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7D58E" w14:textId="77777777" w:rsidR="009F7836" w:rsidRPr="00433D08" w:rsidRDefault="009F7836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  <w:r w:rsidRPr="00433D08">
        <w:rPr>
          <w:rFonts w:ascii="Times New Roman" w:hAnsi="Times New Roman"/>
          <w:b/>
          <w:szCs w:val="24"/>
        </w:rPr>
        <w:t xml:space="preserve">Образец на оферта по чл. 8, ал. 1 </w:t>
      </w:r>
      <w:r w:rsidR="00407E23" w:rsidRPr="00433D08">
        <w:rPr>
          <w:rFonts w:ascii="Times New Roman" w:hAnsi="Times New Roman"/>
          <w:b/>
          <w:szCs w:val="24"/>
        </w:rPr>
        <w:t>от ПМС №</w:t>
      </w:r>
      <w:r w:rsidR="00400207" w:rsidRPr="00433D08">
        <w:rPr>
          <w:rFonts w:ascii="Times New Roman" w:hAnsi="Times New Roman"/>
          <w:b/>
          <w:szCs w:val="24"/>
        </w:rPr>
        <w:t>118</w:t>
      </w:r>
      <w:r w:rsidR="00407E23" w:rsidRPr="00433D08">
        <w:rPr>
          <w:rFonts w:ascii="Times New Roman" w:hAnsi="Times New Roman"/>
          <w:b/>
          <w:szCs w:val="24"/>
        </w:rPr>
        <w:t>/</w:t>
      </w:r>
      <w:r w:rsidR="00400207" w:rsidRPr="00433D08">
        <w:rPr>
          <w:rFonts w:ascii="Times New Roman" w:hAnsi="Times New Roman"/>
          <w:b/>
          <w:szCs w:val="24"/>
        </w:rPr>
        <w:t>20.05.2014</w:t>
      </w:r>
      <w:r w:rsidR="00407E23" w:rsidRPr="00433D08">
        <w:rPr>
          <w:rFonts w:ascii="Times New Roman" w:hAnsi="Times New Roman"/>
          <w:b/>
          <w:szCs w:val="24"/>
        </w:rPr>
        <w:t xml:space="preserve"> г. </w:t>
      </w:r>
      <w:r w:rsidRPr="00433D08">
        <w:rPr>
          <w:rFonts w:ascii="Times New Roman" w:hAnsi="Times New Roman"/>
          <w:b/>
          <w:szCs w:val="24"/>
        </w:rPr>
        <w:t xml:space="preserve">за участие в процедура на </w:t>
      </w:r>
      <w:r w:rsidR="00DC6B71" w:rsidRPr="00433D08">
        <w:rPr>
          <w:rFonts w:ascii="Times New Roman" w:hAnsi="Times New Roman"/>
          <w:b/>
          <w:szCs w:val="24"/>
        </w:rPr>
        <w:t>“</w:t>
      </w:r>
      <w:r w:rsidRPr="00433D08">
        <w:rPr>
          <w:rFonts w:ascii="Times New Roman" w:hAnsi="Times New Roman"/>
          <w:b/>
          <w:szCs w:val="24"/>
        </w:rPr>
        <w:t>Избор с публична покана</w:t>
      </w:r>
      <w:r w:rsidR="00DC6B71" w:rsidRPr="00433D08">
        <w:rPr>
          <w:rFonts w:ascii="Times New Roman" w:hAnsi="Times New Roman"/>
          <w:b/>
          <w:szCs w:val="24"/>
        </w:rPr>
        <w:t>”</w:t>
      </w:r>
    </w:p>
    <w:p w14:paraId="08186F06" w14:textId="77777777" w:rsidR="00407E23" w:rsidRPr="00433D08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2C67E2C4" w14:textId="77777777" w:rsidR="009F7836" w:rsidRPr="00433D08" w:rsidRDefault="009F7836" w:rsidP="009F7836">
      <w:pPr>
        <w:pStyle w:val="2"/>
        <w:spacing w:before="0" w:after="0"/>
        <w:ind w:left="5040"/>
        <w:rPr>
          <w:rFonts w:ascii="Times New Roman" w:hAnsi="Times New Roman"/>
          <w:i w:val="0"/>
          <w:sz w:val="24"/>
          <w:szCs w:val="24"/>
        </w:rPr>
      </w:pPr>
      <w:r w:rsidRPr="00433D08">
        <w:rPr>
          <w:rFonts w:ascii="Times New Roman" w:hAnsi="Times New Roman"/>
          <w:i w:val="0"/>
          <w:sz w:val="24"/>
          <w:szCs w:val="24"/>
        </w:rPr>
        <w:t xml:space="preserve">ДО </w:t>
      </w:r>
    </w:p>
    <w:p w14:paraId="28734BC7" w14:textId="2881679F" w:rsidR="009F7836" w:rsidRPr="00433D08" w:rsidRDefault="00F84243" w:rsidP="009F7836">
      <w:pPr>
        <w:pStyle w:val="2"/>
        <w:spacing w:before="0" w:after="0"/>
        <w:ind w:left="5040"/>
        <w:rPr>
          <w:rFonts w:ascii="Times New Roman" w:hAnsi="Times New Roman"/>
          <w:b w:val="0"/>
          <w:i w:val="0"/>
          <w:sz w:val="18"/>
          <w:szCs w:val="18"/>
        </w:rPr>
      </w:pPr>
      <w:r w:rsidRPr="00433D08">
        <w:rPr>
          <w:rFonts w:ascii="Times New Roman" w:hAnsi="Times New Roman"/>
          <w:b w:val="0"/>
          <w:bCs w:val="0"/>
          <w:i w:val="0"/>
          <w:iCs w:val="0"/>
          <w:sz w:val="24"/>
          <w:szCs w:val="20"/>
        </w:rPr>
        <w:t>ПОПЧЕВ СТОУН ДИЗАЙН</w:t>
      </w:r>
      <w:r w:rsidR="008F4408" w:rsidRPr="00433D08">
        <w:rPr>
          <w:rFonts w:ascii="Times New Roman" w:hAnsi="Times New Roman"/>
          <w:b w:val="0"/>
          <w:bCs w:val="0"/>
          <w:i w:val="0"/>
          <w:iCs w:val="0"/>
          <w:sz w:val="24"/>
          <w:szCs w:val="20"/>
        </w:rPr>
        <w:t xml:space="preserve"> </w:t>
      </w:r>
      <w:r w:rsidRPr="00433D08">
        <w:rPr>
          <w:rFonts w:ascii="Times New Roman" w:hAnsi="Times New Roman"/>
          <w:b w:val="0"/>
          <w:bCs w:val="0"/>
          <w:i w:val="0"/>
          <w:iCs w:val="0"/>
          <w:sz w:val="24"/>
          <w:szCs w:val="20"/>
        </w:rPr>
        <w:t>Е</w:t>
      </w:r>
      <w:r w:rsidR="0069298C" w:rsidRPr="00433D08">
        <w:rPr>
          <w:rFonts w:ascii="Times New Roman" w:hAnsi="Times New Roman"/>
          <w:b w:val="0"/>
          <w:bCs w:val="0"/>
          <w:i w:val="0"/>
          <w:iCs w:val="0"/>
          <w:sz w:val="24"/>
          <w:szCs w:val="20"/>
        </w:rPr>
        <w:t>ООД</w:t>
      </w:r>
    </w:p>
    <w:p w14:paraId="1BEF882C" w14:textId="77777777" w:rsidR="00F84243" w:rsidRPr="00433D08" w:rsidRDefault="00F84243" w:rsidP="00F84243">
      <w:pPr>
        <w:ind w:left="5040"/>
        <w:rPr>
          <w:rFonts w:ascii="Times New Roman" w:hAnsi="Times New Roman"/>
        </w:rPr>
      </w:pPr>
      <w:r w:rsidRPr="00433D08">
        <w:rPr>
          <w:rFonts w:ascii="Times New Roman" w:hAnsi="Times New Roman"/>
        </w:rPr>
        <w:t>с. Слънчево, м-</w:t>
      </w:r>
      <w:proofErr w:type="spellStart"/>
      <w:r w:rsidRPr="00433D08">
        <w:rPr>
          <w:rFonts w:ascii="Times New Roman" w:hAnsi="Times New Roman"/>
        </w:rPr>
        <w:t>ст</w:t>
      </w:r>
      <w:proofErr w:type="spellEnd"/>
      <w:r w:rsidRPr="00433D08">
        <w:rPr>
          <w:rFonts w:ascii="Times New Roman" w:hAnsi="Times New Roman"/>
        </w:rPr>
        <w:t xml:space="preserve"> </w:t>
      </w:r>
      <w:proofErr w:type="spellStart"/>
      <w:r w:rsidRPr="00433D08">
        <w:rPr>
          <w:rFonts w:ascii="Times New Roman" w:hAnsi="Times New Roman"/>
        </w:rPr>
        <w:t>Кабите</w:t>
      </w:r>
      <w:proofErr w:type="spellEnd"/>
      <w:r w:rsidRPr="00433D08">
        <w:rPr>
          <w:rFonts w:ascii="Times New Roman" w:hAnsi="Times New Roman"/>
        </w:rPr>
        <w:t>,</w:t>
      </w:r>
    </w:p>
    <w:p w14:paraId="6FFB2C15" w14:textId="77777777" w:rsidR="00F84243" w:rsidRPr="00433D08" w:rsidRDefault="00F84243" w:rsidP="00F84243">
      <w:pPr>
        <w:ind w:left="5040"/>
        <w:rPr>
          <w:rFonts w:ascii="Times New Roman" w:hAnsi="Times New Roman"/>
          <w:sz w:val="18"/>
          <w:szCs w:val="18"/>
        </w:rPr>
      </w:pPr>
      <w:r w:rsidRPr="00433D08">
        <w:rPr>
          <w:rFonts w:ascii="Times New Roman" w:hAnsi="Times New Roman"/>
        </w:rPr>
        <w:t>складова база 000302</w:t>
      </w:r>
      <w:r w:rsidRPr="00433D08">
        <w:rPr>
          <w:rFonts w:ascii="Times New Roman" w:hAnsi="Times New Roman"/>
          <w:sz w:val="18"/>
          <w:szCs w:val="18"/>
        </w:rPr>
        <w:t xml:space="preserve"> </w:t>
      </w:r>
    </w:p>
    <w:p w14:paraId="2036C01E" w14:textId="11D70762" w:rsidR="009F7836" w:rsidRPr="00433D08" w:rsidRDefault="009F7836" w:rsidP="00F84243">
      <w:pPr>
        <w:ind w:left="5040"/>
        <w:rPr>
          <w:sz w:val="18"/>
          <w:szCs w:val="18"/>
        </w:rPr>
      </w:pPr>
      <w:r w:rsidRPr="00433D08"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 w:rsidRPr="00433D08">
        <w:rPr>
          <w:sz w:val="18"/>
          <w:szCs w:val="18"/>
        </w:rPr>
        <w:t>)</w:t>
      </w:r>
    </w:p>
    <w:p w14:paraId="6F750F25" w14:textId="77777777" w:rsidR="009F7836" w:rsidRPr="00433D08" w:rsidRDefault="009F7836" w:rsidP="009F7836">
      <w:pPr>
        <w:rPr>
          <w:rFonts w:ascii="Times New Roman" w:hAnsi="Times New Roman"/>
          <w:szCs w:val="24"/>
        </w:rPr>
      </w:pPr>
    </w:p>
    <w:p w14:paraId="78D2ECE2" w14:textId="77777777" w:rsidR="009F7836" w:rsidRPr="00433D08" w:rsidRDefault="009F7836" w:rsidP="009F7836">
      <w:pPr>
        <w:rPr>
          <w:rFonts w:ascii="Times New Roman" w:hAnsi="Times New Roman"/>
          <w:b/>
          <w:szCs w:val="24"/>
        </w:rPr>
      </w:pPr>
    </w:p>
    <w:p w14:paraId="4ED6906A" w14:textId="77777777" w:rsidR="009F7836" w:rsidRPr="00433D08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433D08">
        <w:rPr>
          <w:rFonts w:ascii="Times New Roman" w:hAnsi="Times New Roman"/>
          <w:b/>
          <w:szCs w:val="24"/>
        </w:rPr>
        <w:t>О Ф Е Р Т А</w:t>
      </w:r>
    </w:p>
    <w:p w14:paraId="186F0528" w14:textId="77777777" w:rsidR="009F7836" w:rsidRPr="00433D08" w:rsidRDefault="009F7836" w:rsidP="009F7836">
      <w:pPr>
        <w:jc w:val="both"/>
        <w:rPr>
          <w:rFonts w:ascii="Times New Roman" w:hAnsi="Times New Roman"/>
          <w:szCs w:val="24"/>
        </w:rPr>
      </w:pPr>
    </w:p>
    <w:p w14:paraId="7625906B" w14:textId="77777777" w:rsidR="009F7836" w:rsidRPr="00433D08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1A223E40" w14:textId="77777777" w:rsidR="009F7836" w:rsidRPr="00433D08" w:rsidRDefault="009F7836" w:rsidP="009F7836">
      <w:pPr>
        <w:rPr>
          <w:rFonts w:ascii="Times New Roman" w:hAnsi="Times New Roman"/>
          <w:b/>
          <w:bCs/>
          <w:szCs w:val="24"/>
        </w:rPr>
      </w:pPr>
      <w:r w:rsidRPr="00433D08">
        <w:rPr>
          <w:rFonts w:ascii="Times New Roman" w:hAnsi="Times New Roman"/>
          <w:b/>
          <w:caps/>
          <w:szCs w:val="24"/>
        </w:rPr>
        <w:t>От:</w:t>
      </w:r>
      <w:r w:rsidRPr="00433D08">
        <w:rPr>
          <w:rFonts w:ascii="Times New Roman" w:hAnsi="Times New Roman"/>
          <w:b/>
          <w:szCs w:val="24"/>
        </w:rPr>
        <w:t>____________________________________________________________</w:t>
      </w:r>
      <w:r w:rsidRPr="00433D08">
        <w:rPr>
          <w:rFonts w:ascii="Times New Roman" w:hAnsi="Times New Roman"/>
          <w:b/>
          <w:bCs/>
          <w:szCs w:val="24"/>
        </w:rPr>
        <w:t>____________</w:t>
      </w:r>
    </w:p>
    <w:p w14:paraId="2EBAEDF3" w14:textId="77777777" w:rsidR="009F7836" w:rsidRPr="00433D08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433D08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54474ECE" w14:textId="77777777" w:rsidR="009F7836" w:rsidRPr="00433D08" w:rsidRDefault="009F7836" w:rsidP="009F7836">
      <w:pPr>
        <w:rPr>
          <w:rFonts w:ascii="Times New Roman" w:hAnsi="Times New Roman"/>
          <w:sz w:val="18"/>
          <w:szCs w:val="18"/>
        </w:rPr>
      </w:pPr>
    </w:p>
    <w:p w14:paraId="4EA71245" w14:textId="77777777" w:rsidR="009F7836" w:rsidRPr="00433D08" w:rsidRDefault="009F7836" w:rsidP="009F7836">
      <w:pPr>
        <w:rPr>
          <w:rFonts w:ascii="Times New Roman" w:hAnsi="Times New Roman"/>
          <w:szCs w:val="24"/>
        </w:rPr>
      </w:pPr>
      <w:r w:rsidRPr="00433D08">
        <w:rPr>
          <w:rFonts w:ascii="Times New Roman" w:hAnsi="Times New Roman"/>
          <w:szCs w:val="24"/>
        </w:rPr>
        <w:t xml:space="preserve">за участие в процедура </w:t>
      </w:r>
      <w:r w:rsidR="0054314E" w:rsidRPr="00433D08">
        <w:rPr>
          <w:rFonts w:ascii="Times New Roman" w:hAnsi="Times New Roman"/>
          <w:szCs w:val="24"/>
        </w:rPr>
        <w:t>„Избор с публична покана“</w:t>
      </w:r>
      <w:r w:rsidRPr="00433D08">
        <w:rPr>
          <w:rFonts w:ascii="Times New Roman" w:hAnsi="Times New Roman"/>
          <w:szCs w:val="24"/>
        </w:rPr>
        <w:t xml:space="preserve"> за определяне на изпълнител с </w:t>
      </w:r>
      <w:r w:rsidRPr="00433D08">
        <w:rPr>
          <w:rFonts w:ascii="Times New Roman" w:hAnsi="Times New Roman"/>
          <w:bCs/>
          <w:szCs w:val="24"/>
        </w:rPr>
        <w:t>предмет</w:t>
      </w:r>
      <w:r w:rsidRPr="00433D08">
        <w:rPr>
          <w:rFonts w:ascii="Times New Roman" w:hAnsi="Times New Roman"/>
          <w:szCs w:val="24"/>
        </w:rPr>
        <w:t>:</w:t>
      </w:r>
    </w:p>
    <w:p w14:paraId="7A74CE4F" w14:textId="4E829BBB" w:rsidR="009F7836" w:rsidRPr="00433D08" w:rsidRDefault="009F7836" w:rsidP="00F84243">
      <w:pPr>
        <w:jc w:val="center"/>
        <w:rPr>
          <w:rFonts w:ascii="Times New Roman" w:hAnsi="Times New Roman"/>
          <w:b/>
          <w:szCs w:val="24"/>
        </w:rPr>
      </w:pPr>
      <w:r w:rsidRPr="00433D08">
        <w:rPr>
          <w:rFonts w:ascii="Times New Roman" w:hAnsi="Times New Roman"/>
          <w:b/>
          <w:szCs w:val="24"/>
        </w:rPr>
        <w:t>“</w:t>
      </w:r>
      <w:r w:rsidR="00F84243" w:rsidRPr="00433D08">
        <w:rPr>
          <w:rFonts w:ascii="Times New Roman" w:hAnsi="Times New Roman"/>
          <w:b/>
          <w:szCs w:val="24"/>
        </w:rPr>
        <w:t xml:space="preserve">Доставка, инсталация и въвеждане в експлоатация на </w:t>
      </w:r>
      <w:r w:rsidR="007828C7" w:rsidRPr="00433D08">
        <w:rPr>
          <w:rFonts w:ascii="Times New Roman" w:hAnsi="Times New Roman"/>
          <w:b/>
          <w:szCs w:val="24"/>
        </w:rPr>
        <w:t>машина за водно рязане</w:t>
      </w:r>
      <w:r w:rsidRPr="00433D08">
        <w:rPr>
          <w:rFonts w:ascii="Times New Roman" w:hAnsi="Times New Roman"/>
          <w:b/>
          <w:szCs w:val="24"/>
        </w:rPr>
        <w:t>”</w:t>
      </w:r>
    </w:p>
    <w:p w14:paraId="6E1BA675" w14:textId="77777777" w:rsidR="009F7836" w:rsidRPr="00433D08" w:rsidRDefault="009F7836" w:rsidP="009F7836">
      <w:pPr>
        <w:jc w:val="center"/>
        <w:rPr>
          <w:rFonts w:ascii="Times New Roman" w:hAnsi="Times New Roman"/>
          <w:sz w:val="18"/>
          <w:szCs w:val="18"/>
        </w:rPr>
      </w:pPr>
      <w:r w:rsidRPr="00433D08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35CDB6CA" w14:textId="77777777" w:rsidR="009F7836" w:rsidRPr="00433D08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2FEA2698" w14:textId="77777777" w:rsidR="009F7836" w:rsidRPr="00433D08" w:rsidRDefault="009F7836" w:rsidP="009F7836">
      <w:pPr>
        <w:rPr>
          <w:rFonts w:ascii="Times New Roman" w:hAnsi="Times New Roman"/>
          <w:szCs w:val="24"/>
        </w:rPr>
      </w:pPr>
      <w:r w:rsidRPr="00433D08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44D76C6F" w14:textId="3765F4A2" w:rsidR="009F7836" w:rsidRPr="00433D08" w:rsidRDefault="009F7836" w:rsidP="009F7836">
      <w:pPr>
        <w:rPr>
          <w:rFonts w:ascii="Times New Roman" w:hAnsi="Times New Roman"/>
          <w:szCs w:val="24"/>
        </w:rPr>
      </w:pPr>
      <w:r w:rsidRPr="00433D08">
        <w:rPr>
          <w:rFonts w:ascii="Times New Roman" w:hAnsi="Times New Roman"/>
          <w:szCs w:val="24"/>
        </w:rPr>
        <w:t xml:space="preserve">тел.: __________________, факс: ________________, </w:t>
      </w:r>
      <w:r w:rsidR="00433D08" w:rsidRPr="00433D08">
        <w:rPr>
          <w:rFonts w:ascii="Times New Roman" w:hAnsi="Times New Roman"/>
          <w:szCs w:val="24"/>
        </w:rPr>
        <w:t>E-mail</w:t>
      </w:r>
      <w:r w:rsidRPr="00433D08">
        <w:rPr>
          <w:rFonts w:ascii="Times New Roman" w:hAnsi="Times New Roman"/>
          <w:szCs w:val="24"/>
        </w:rPr>
        <w:t>: _______________________</w:t>
      </w:r>
    </w:p>
    <w:p w14:paraId="1767C8A6" w14:textId="77777777" w:rsidR="009F7836" w:rsidRPr="00433D08" w:rsidRDefault="009F7836" w:rsidP="009F7836">
      <w:pPr>
        <w:rPr>
          <w:rFonts w:ascii="Times New Roman" w:hAnsi="Times New Roman"/>
          <w:szCs w:val="24"/>
        </w:rPr>
      </w:pPr>
      <w:r w:rsidRPr="00433D08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0389587B" w14:textId="77777777" w:rsidR="009F7836" w:rsidRPr="00433D08" w:rsidRDefault="009F7836" w:rsidP="009F7836">
      <w:pPr>
        <w:rPr>
          <w:rFonts w:ascii="Times New Roman" w:hAnsi="Times New Roman"/>
          <w:szCs w:val="24"/>
        </w:rPr>
      </w:pPr>
      <w:r w:rsidRPr="00433D08">
        <w:rPr>
          <w:rFonts w:ascii="Times New Roman" w:hAnsi="Times New Roman"/>
          <w:szCs w:val="24"/>
        </w:rPr>
        <w:t xml:space="preserve">ЕИК /Булстат: _____________________________, </w:t>
      </w:r>
    </w:p>
    <w:p w14:paraId="471427CC" w14:textId="77777777" w:rsidR="009F7836" w:rsidRPr="00433D08" w:rsidRDefault="009F7836" w:rsidP="009F7836">
      <w:pPr>
        <w:jc w:val="both"/>
        <w:rPr>
          <w:rFonts w:ascii="Times New Roman" w:hAnsi="Times New Roman"/>
          <w:szCs w:val="24"/>
        </w:rPr>
      </w:pPr>
      <w:r w:rsidRPr="00433D08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6B479107" w14:textId="77777777" w:rsidR="009F7836" w:rsidRPr="00433D08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3393A42B" w14:textId="77777777" w:rsidR="009F7836" w:rsidRPr="00433D08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420DCB61" w14:textId="77777777" w:rsidR="009F7836" w:rsidRPr="00433D08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433D08">
        <w:rPr>
          <w:rFonts w:ascii="Times New Roman" w:hAnsi="Times New Roman"/>
          <w:b/>
          <w:szCs w:val="24"/>
        </w:rPr>
        <w:t>УВАЖАЕМИ ГОСПОДА,</w:t>
      </w:r>
    </w:p>
    <w:p w14:paraId="26402633" w14:textId="77777777" w:rsidR="009F7836" w:rsidRPr="00433D08" w:rsidRDefault="009F7836" w:rsidP="009F7836">
      <w:pPr>
        <w:rPr>
          <w:rFonts w:ascii="Times New Roman" w:hAnsi="Times New Roman"/>
          <w:b/>
          <w:szCs w:val="24"/>
        </w:rPr>
      </w:pPr>
    </w:p>
    <w:p w14:paraId="060643D4" w14:textId="77777777" w:rsidR="009F7836" w:rsidRPr="00433D08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 w:rsidRPr="00433D08">
        <w:rPr>
          <w:rFonts w:ascii="Times New Roman" w:hAnsi="Times New Roman"/>
          <w:szCs w:val="24"/>
        </w:rPr>
        <w:t>С настоящото</w:t>
      </w:r>
      <w:r w:rsidR="009F7836" w:rsidRPr="00433D08">
        <w:rPr>
          <w:rFonts w:ascii="Times New Roman" w:hAnsi="Times New Roman"/>
          <w:szCs w:val="24"/>
        </w:rPr>
        <w:t xml:space="preserve"> Ви представяме нашата оферта за участие в обявената от Вас процедура за определян</w:t>
      </w:r>
      <w:r w:rsidR="00F95447" w:rsidRPr="00433D08">
        <w:rPr>
          <w:rFonts w:ascii="Times New Roman" w:hAnsi="Times New Roman"/>
          <w:szCs w:val="24"/>
        </w:rPr>
        <w:t xml:space="preserve">е на изпълнител </w:t>
      </w:r>
      <w:r w:rsidR="009F7836" w:rsidRPr="00433D08">
        <w:rPr>
          <w:rFonts w:ascii="Times New Roman" w:hAnsi="Times New Roman"/>
          <w:szCs w:val="24"/>
        </w:rPr>
        <w:t xml:space="preserve">с предмет: </w:t>
      </w:r>
    </w:p>
    <w:p w14:paraId="3964D290" w14:textId="77777777" w:rsidR="009F7836" w:rsidRPr="00433D08" w:rsidRDefault="009F7836" w:rsidP="009F7836">
      <w:pPr>
        <w:jc w:val="both"/>
        <w:rPr>
          <w:rFonts w:ascii="Times New Roman" w:hAnsi="Times New Roman"/>
          <w:szCs w:val="24"/>
        </w:rPr>
      </w:pPr>
    </w:p>
    <w:p w14:paraId="02A21F9A" w14:textId="26A80FA2" w:rsidR="009F7836" w:rsidRPr="00433D08" w:rsidRDefault="009F7836" w:rsidP="00F84243">
      <w:pPr>
        <w:autoSpaceDE w:val="0"/>
        <w:snapToGrid w:val="0"/>
        <w:jc w:val="center"/>
        <w:rPr>
          <w:rFonts w:ascii="Times New Roman" w:hAnsi="Times New Roman"/>
          <w:b/>
          <w:bCs/>
          <w:szCs w:val="24"/>
        </w:rPr>
      </w:pPr>
      <w:r w:rsidRPr="00433D08">
        <w:rPr>
          <w:rFonts w:ascii="Times New Roman" w:hAnsi="Times New Roman"/>
          <w:b/>
          <w:szCs w:val="24"/>
        </w:rPr>
        <w:t>“</w:t>
      </w:r>
      <w:bookmarkStart w:id="0" w:name="_Hlk36736014"/>
      <w:r w:rsidR="00F84243" w:rsidRPr="00433D08">
        <w:rPr>
          <w:rFonts w:ascii="Times New Roman" w:hAnsi="Times New Roman"/>
          <w:b/>
          <w:bCs/>
          <w:szCs w:val="24"/>
        </w:rPr>
        <w:t xml:space="preserve">Доставка, инсталация и въвеждане в експлоатация </w:t>
      </w:r>
      <w:bookmarkEnd w:id="0"/>
      <w:r w:rsidR="00F84243" w:rsidRPr="00433D08">
        <w:rPr>
          <w:rFonts w:ascii="Times New Roman" w:hAnsi="Times New Roman"/>
          <w:b/>
          <w:bCs/>
          <w:szCs w:val="24"/>
        </w:rPr>
        <w:t xml:space="preserve">на </w:t>
      </w:r>
      <w:r w:rsidR="007828C7" w:rsidRPr="00433D08">
        <w:rPr>
          <w:rFonts w:ascii="Times New Roman" w:hAnsi="Times New Roman"/>
          <w:b/>
          <w:bCs/>
          <w:szCs w:val="24"/>
        </w:rPr>
        <w:t>машина за водно рязане</w:t>
      </w:r>
      <w:r w:rsidR="007D7F01" w:rsidRPr="00433D08">
        <w:rPr>
          <w:rFonts w:ascii="Times New Roman" w:hAnsi="Times New Roman"/>
          <w:b/>
          <w:szCs w:val="24"/>
        </w:rPr>
        <w:t>“</w:t>
      </w:r>
    </w:p>
    <w:p w14:paraId="20A3124A" w14:textId="77777777" w:rsidR="009F7836" w:rsidRPr="00433D08" w:rsidRDefault="009F7836" w:rsidP="009F7836">
      <w:pPr>
        <w:jc w:val="center"/>
        <w:rPr>
          <w:rFonts w:ascii="Times New Roman" w:hAnsi="Times New Roman"/>
          <w:b/>
          <w:sz w:val="18"/>
          <w:szCs w:val="18"/>
        </w:rPr>
      </w:pPr>
      <w:r w:rsidRPr="00433D08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2B017555" w14:textId="77777777" w:rsidR="009F7836" w:rsidRPr="00433D08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433D08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71FEFD31" w14:textId="77777777" w:rsidR="009F7836" w:rsidRPr="00433D08" w:rsidRDefault="009F7836" w:rsidP="009F7836">
      <w:pPr>
        <w:jc w:val="both"/>
        <w:rPr>
          <w:rFonts w:ascii="Times New Roman" w:hAnsi="Times New Roman"/>
          <w:szCs w:val="24"/>
        </w:rPr>
      </w:pPr>
    </w:p>
    <w:p w14:paraId="5E442D4C" w14:textId="77777777" w:rsidR="009F7836" w:rsidRPr="00433D08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433D08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proofErr w:type="spellStart"/>
      <w:r w:rsidRPr="00433D08">
        <w:rPr>
          <w:rFonts w:ascii="Times New Roman" w:hAnsi="Times New Roman"/>
          <w:szCs w:val="24"/>
        </w:rPr>
        <w:t>нормативноустановения</w:t>
      </w:r>
      <w:proofErr w:type="spellEnd"/>
      <w:r w:rsidRPr="00433D08">
        <w:rPr>
          <w:rFonts w:ascii="Times New Roman" w:hAnsi="Times New Roman"/>
          <w:szCs w:val="24"/>
        </w:rPr>
        <w:t xml:space="preserve"> срок.</w:t>
      </w:r>
    </w:p>
    <w:p w14:paraId="788A970B" w14:textId="77777777" w:rsidR="009F7836" w:rsidRPr="00433D08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433D08">
        <w:rPr>
          <w:rFonts w:ascii="Times New Roman" w:hAnsi="Times New Roman"/>
          <w:szCs w:val="24"/>
        </w:rPr>
        <w:t xml:space="preserve">Заявяваме, че при изпълнение на обекта на процедурата ______________________ подизпълнители.                                                                                           </w:t>
      </w:r>
      <w:r w:rsidRPr="00433D08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77D18A69" w14:textId="77777777" w:rsidR="009F7836" w:rsidRPr="00433D08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3CB7E371" w14:textId="77777777" w:rsidR="009F7836" w:rsidRPr="00433D08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433D08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14:paraId="759D4548" w14:textId="77777777" w:rsidR="009F7836" w:rsidRPr="00433D08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2D77D631" w14:textId="77777777" w:rsidR="009F7836" w:rsidRPr="00433D08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433D08">
        <w:rPr>
          <w:rFonts w:ascii="Times New Roman" w:hAnsi="Times New Roman"/>
          <w:szCs w:val="24"/>
        </w:rPr>
        <w:lastRenderedPageBreak/>
        <w:t>Декларираме, че представената от нас оферта е валидна до ________________ (посочва се сро</w:t>
      </w:r>
      <w:r w:rsidR="0043488C" w:rsidRPr="00433D08">
        <w:rPr>
          <w:rFonts w:ascii="Times New Roman" w:hAnsi="Times New Roman"/>
          <w:szCs w:val="24"/>
        </w:rPr>
        <w:t>к</w:t>
      </w:r>
      <w:r w:rsidR="00E821F7" w:rsidRPr="00433D08">
        <w:rPr>
          <w:rFonts w:ascii="Times New Roman" w:hAnsi="Times New Roman"/>
          <w:szCs w:val="24"/>
        </w:rPr>
        <w:t>ът</w:t>
      </w:r>
      <w:r w:rsidR="0043488C" w:rsidRPr="00433D08">
        <w:rPr>
          <w:rFonts w:ascii="Times New Roman" w:hAnsi="Times New Roman"/>
          <w:szCs w:val="24"/>
        </w:rPr>
        <w:t xml:space="preserve">, определен от бенефициента </w:t>
      </w:r>
      <w:r w:rsidRPr="00433D08">
        <w:rPr>
          <w:rFonts w:ascii="Times New Roman" w:hAnsi="Times New Roman"/>
          <w:szCs w:val="24"/>
        </w:rPr>
        <w:t xml:space="preserve">в </w:t>
      </w:r>
      <w:r w:rsidR="0043488C" w:rsidRPr="00433D08">
        <w:rPr>
          <w:rFonts w:ascii="Times New Roman" w:hAnsi="Times New Roman"/>
          <w:szCs w:val="24"/>
        </w:rPr>
        <w:t>публичната покана</w:t>
      </w:r>
      <w:r w:rsidRPr="00433D08">
        <w:rPr>
          <w:rFonts w:ascii="Times New Roman" w:hAnsi="Times New Roman"/>
          <w:szCs w:val="24"/>
        </w:rPr>
        <w:t>).</w:t>
      </w:r>
    </w:p>
    <w:p w14:paraId="6960D32A" w14:textId="77777777" w:rsidR="009F7836" w:rsidRPr="00433D08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4291E965" w14:textId="77777777" w:rsidR="009F7836" w:rsidRPr="00433D08" w:rsidRDefault="009F7836" w:rsidP="0046265B">
      <w:pPr>
        <w:pStyle w:val="2"/>
        <w:spacing w:before="0" w:after="0"/>
        <w:ind w:left="5040"/>
        <w:rPr>
          <w:rFonts w:ascii="Times New Roman" w:hAnsi="Times New Roman"/>
          <w:i w:val="0"/>
          <w:sz w:val="24"/>
          <w:szCs w:val="24"/>
        </w:rPr>
      </w:pPr>
    </w:p>
    <w:p w14:paraId="72B39A2F" w14:textId="77777777" w:rsidR="009F7836" w:rsidRPr="00433D08" w:rsidRDefault="009F7836" w:rsidP="0046265B">
      <w:pPr>
        <w:pStyle w:val="2"/>
        <w:spacing w:before="0" w:after="0"/>
        <w:ind w:left="5040"/>
        <w:rPr>
          <w:rFonts w:ascii="Times New Roman" w:hAnsi="Times New Roman"/>
          <w:i w:val="0"/>
          <w:sz w:val="24"/>
          <w:szCs w:val="24"/>
        </w:rPr>
      </w:pPr>
    </w:p>
    <w:p w14:paraId="6F2EFCC0" w14:textId="77777777" w:rsidR="009F7836" w:rsidRPr="00433D08" w:rsidRDefault="009F7836" w:rsidP="0046265B">
      <w:pPr>
        <w:pStyle w:val="2"/>
        <w:spacing w:before="0" w:after="0"/>
        <w:ind w:left="5040"/>
        <w:rPr>
          <w:rFonts w:ascii="Times New Roman" w:hAnsi="Times New Roman"/>
          <w:i w:val="0"/>
          <w:sz w:val="24"/>
          <w:szCs w:val="24"/>
        </w:rPr>
      </w:pPr>
    </w:p>
    <w:p w14:paraId="78A33F5E" w14:textId="77777777" w:rsidR="0046265B" w:rsidRPr="00433D08" w:rsidRDefault="002A79DF" w:rsidP="0046265B">
      <w:pPr>
        <w:jc w:val="center"/>
        <w:rPr>
          <w:rFonts w:ascii="Times New Roman" w:hAnsi="Times New Roman"/>
          <w:b/>
          <w:szCs w:val="24"/>
        </w:rPr>
      </w:pPr>
      <w:r w:rsidRPr="00433D08">
        <w:rPr>
          <w:rFonts w:ascii="Times New Roman" w:hAnsi="Times New Roman"/>
          <w:b/>
          <w:szCs w:val="24"/>
        </w:rPr>
        <w:t>ТЕХНИЧЕСКО ПРЕДЛОЖЕНИЕ</w:t>
      </w:r>
    </w:p>
    <w:p w14:paraId="29C2EF76" w14:textId="77777777" w:rsidR="0046265B" w:rsidRPr="00433D08" w:rsidRDefault="0046265B" w:rsidP="0046265B">
      <w:pPr>
        <w:jc w:val="center"/>
        <w:rPr>
          <w:rFonts w:ascii="Times New Roman" w:hAnsi="Times New Roman"/>
          <w:b/>
          <w:szCs w:val="24"/>
        </w:rPr>
      </w:pPr>
    </w:p>
    <w:p w14:paraId="36695484" w14:textId="77777777" w:rsidR="002A79DF" w:rsidRPr="00433D08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01DC0CD8" w14:textId="77777777" w:rsidR="0046265B" w:rsidRPr="00433D08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33D08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 w:rsidRPr="00433D08">
        <w:rPr>
          <w:rFonts w:ascii="Times New Roman" w:hAnsi="Times New Roman"/>
          <w:color w:val="000000"/>
          <w:position w:val="8"/>
          <w:szCs w:val="24"/>
        </w:rPr>
        <w:t>та</w:t>
      </w:r>
      <w:r w:rsidRPr="00433D08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 w:rsidRPr="00433D08">
        <w:rPr>
          <w:rFonts w:ascii="Times New Roman" w:hAnsi="Times New Roman"/>
          <w:color w:val="000000"/>
          <w:position w:val="8"/>
          <w:szCs w:val="24"/>
        </w:rPr>
        <w:t>та</w:t>
      </w:r>
      <w:r w:rsidRPr="00433D08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33D08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71E5797B" w14:textId="77777777" w:rsidR="0046265B" w:rsidRPr="00433D08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294"/>
      </w:tblGrid>
      <w:tr w:rsidR="0046265B" w:rsidRPr="00433D08" w14:paraId="7C2665AC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25AAD" w14:textId="77777777" w:rsidR="0046265B" w:rsidRPr="00433D08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3D0D541F" w14:textId="1469076C" w:rsidR="0046265B" w:rsidRPr="00433D08" w:rsidRDefault="00F84243" w:rsidP="0054194E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ПОПЧЕВ СТОУН ДИЗАЙН</w:t>
            </w:r>
            <w:r w:rsidR="00C46A0E" w:rsidRPr="00433D08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 </w:t>
            </w:r>
            <w:r w:rsidRPr="00433D08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Е</w:t>
            </w:r>
            <w:r w:rsidR="00C46A0E" w:rsidRPr="00433D08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ООД</w:t>
            </w:r>
          </w:p>
          <w:p w14:paraId="436108B8" w14:textId="77777777" w:rsidR="0046265B" w:rsidRPr="00433D08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433D08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(</w:t>
            </w:r>
            <w:r w:rsidRPr="00433D08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433D08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8646A" w14:textId="77777777" w:rsidR="0046265B" w:rsidRPr="00433D08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  <w:p w14:paraId="7D513416" w14:textId="77777777" w:rsidR="0046265B" w:rsidRPr="00433D08" w:rsidRDefault="008B67EF" w:rsidP="008B67EF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Марка/модел/производител/</w:t>
            </w:r>
            <w:proofErr w:type="spellStart"/>
            <w:r w:rsidRPr="00433D08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тех-ни</w:t>
            </w:r>
            <w:r w:rsidR="009F7836" w:rsidRPr="00433D08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чески</w:t>
            </w:r>
            <w:proofErr w:type="spellEnd"/>
            <w:r w:rsidR="009F7836" w:rsidRPr="00433D08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 характеристики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81A51" w14:textId="77777777" w:rsidR="0046265B" w:rsidRPr="00433D08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33D08" w14:paraId="0CB69165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765ED" w14:textId="1C4E81DE" w:rsidR="0046265B" w:rsidRPr="00433D08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33D08">
              <w:rPr>
                <w:rFonts w:ascii="Times New Roman" w:hAnsi="Times New Roman"/>
                <w:bCs/>
                <w:szCs w:val="24"/>
              </w:rPr>
              <w:t>Изисквания към изпълнението и качеството на стоките</w:t>
            </w:r>
            <w:r w:rsidRPr="00433D08">
              <w:rPr>
                <w:rFonts w:ascii="Times New Roman" w:hAnsi="Times New Roman"/>
                <w:szCs w:val="24"/>
              </w:rPr>
              <w:t>:</w:t>
            </w:r>
          </w:p>
          <w:p w14:paraId="48CCEB9E" w14:textId="5E46BFE1" w:rsidR="00C46A0E" w:rsidRPr="00433D08" w:rsidRDefault="007828C7" w:rsidP="00F84243">
            <w:p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Машина за водно рязане</w:t>
            </w:r>
            <w:r w:rsidR="00E51D43"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 - 1 бр.</w:t>
            </w:r>
          </w:p>
          <w:p w14:paraId="502A3679" w14:textId="7E78A6AE" w:rsidR="00E51D43" w:rsidRPr="00433D08" w:rsidRDefault="00E51D43" w:rsidP="00F84243">
            <w:p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</w:p>
          <w:p w14:paraId="56A3B10E" w14:textId="6C525616" w:rsidR="00E51D43" w:rsidRPr="00433D08" w:rsidRDefault="00E51D43" w:rsidP="00F84243">
            <w:p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Машината включва следните елементи:</w:t>
            </w:r>
            <w:r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br/>
              <w:t>1. Помпа</w:t>
            </w:r>
          </w:p>
          <w:p w14:paraId="2DBD6961" w14:textId="62694D8D" w:rsidR="00E51D43" w:rsidRPr="00433D08" w:rsidRDefault="00E51D43" w:rsidP="00F84243">
            <w:p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2. ЦПУ машина мостов тип</w:t>
            </w:r>
          </w:p>
          <w:p w14:paraId="7CD10092" w14:textId="609309EB" w:rsidR="00E51D43" w:rsidRPr="00433D08" w:rsidRDefault="00E51D43" w:rsidP="00F84243">
            <w:p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2.1. 5 </w:t>
            </w:r>
            <w:proofErr w:type="spellStart"/>
            <w:r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осова</w:t>
            </w:r>
            <w:proofErr w:type="spellEnd"/>
            <w:r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 ЦПУ мостова машина за водно рязане</w:t>
            </w:r>
          </w:p>
          <w:p w14:paraId="03F060DB" w14:textId="5D56EB7C" w:rsidR="00E51D43" w:rsidRPr="00433D08" w:rsidRDefault="00E51D43" w:rsidP="00F84243">
            <w:p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2.2. 5 </w:t>
            </w:r>
            <w:proofErr w:type="spellStart"/>
            <w:r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осова</w:t>
            </w:r>
            <w:proofErr w:type="spellEnd"/>
            <w:r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 3D ЦПУ глава за водно рязане</w:t>
            </w:r>
          </w:p>
          <w:p w14:paraId="6A94D680" w14:textId="67984926" w:rsidR="00E51D43" w:rsidRPr="00433D08" w:rsidRDefault="00E51D43" w:rsidP="00F84243">
            <w:p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3. Абразивен резервоар</w:t>
            </w:r>
          </w:p>
          <w:p w14:paraId="583B3090" w14:textId="0C6AF43A" w:rsidR="00E51D43" w:rsidRPr="00433D08" w:rsidRDefault="00E51D43" w:rsidP="00F84243">
            <w:p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4. Абразивен таймер</w:t>
            </w:r>
          </w:p>
          <w:p w14:paraId="7E2815F4" w14:textId="318C67DC" w:rsidR="00E51D43" w:rsidRPr="00433D08" w:rsidRDefault="00E51D43" w:rsidP="00F84243">
            <w:p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5. Контролен панел</w:t>
            </w:r>
          </w:p>
          <w:p w14:paraId="72791E56" w14:textId="77777777" w:rsidR="00E51D43" w:rsidRPr="00433D08" w:rsidRDefault="00E51D43" w:rsidP="00F84243">
            <w:p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</w:p>
          <w:p w14:paraId="2E8F2751" w14:textId="77777777" w:rsidR="00F84243" w:rsidRPr="00433D08" w:rsidRDefault="00F84243" w:rsidP="00F84243">
            <w:p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Задължителни /минимални/ технически и функционални характеристики:</w:t>
            </w:r>
          </w:p>
          <w:p w14:paraId="6DB8B645" w14:textId="77777777" w:rsidR="006B47A6" w:rsidRPr="00433D08" w:rsidRDefault="007B3EB7" w:rsidP="00F84243">
            <w:pPr>
              <w:pStyle w:val="af2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Помпа: </w:t>
            </w:r>
          </w:p>
          <w:p w14:paraId="3726F120" w14:textId="77777777" w:rsidR="007B3EB7" w:rsidRPr="00433D08" w:rsidRDefault="007B3EB7" w:rsidP="007B3EB7">
            <w:pPr>
              <w:pStyle w:val="af2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Налягане: 5000 </w:t>
            </w:r>
            <w:proofErr w:type="spellStart"/>
            <w:r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bar</w:t>
            </w:r>
            <w:proofErr w:type="spellEnd"/>
          </w:p>
          <w:p w14:paraId="7EE35F9F" w14:textId="696F9F21" w:rsidR="007B3EB7" w:rsidRPr="00433D08" w:rsidRDefault="007B3EB7" w:rsidP="007B3EB7">
            <w:pPr>
              <w:pStyle w:val="af2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Устройства за предпазно изключване: висока температура на маслото, ниско ниво на маслото, ниско въздушно налягане, ниско налягане на вода, ниско налягане на помпата</w:t>
            </w:r>
          </w:p>
          <w:p w14:paraId="5D21947B" w14:textId="77777777" w:rsidR="007B3EB7" w:rsidRPr="00433D08" w:rsidRDefault="007B3EB7" w:rsidP="007B3EB7">
            <w:pPr>
              <w:pStyle w:val="af2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ЦПУ машина мостов тип:</w:t>
            </w:r>
          </w:p>
          <w:p w14:paraId="16A63C65" w14:textId="083CE96A" w:rsidR="00934535" w:rsidRPr="00433D08" w:rsidRDefault="006A31EC" w:rsidP="00934535">
            <w:pPr>
              <w:pStyle w:val="af2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5 </w:t>
            </w:r>
            <w:proofErr w:type="spellStart"/>
            <w:r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осова</w:t>
            </w:r>
            <w:proofErr w:type="spellEnd"/>
            <w:r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 ЦПУ мостова машина за водно рязане</w:t>
            </w: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  <w:lang w:val="en-US"/>
              </w:rPr>
              <w:t xml:space="preserve">: </w:t>
            </w:r>
            <w:r w:rsidR="00934535"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Автоматична </w:t>
            </w:r>
            <w:r w:rsidR="00934535"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lastRenderedPageBreak/>
              <w:t>помпа за смазване</w:t>
            </w:r>
          </w:p>
          <w:p w14:paraId="68533BDD" w14:textId="1014B352" w:rsidR="003B0004" w:rsidRPr="00433D08" w:rsidRDefault="006A31EC" w:rsidP="007B3EB7">
            <w:pPr>
              <w:pStyle w:val="af2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5 </w:t>
            </w:r>
            <w:proofErr w:type="spellStart"/>
            <w:r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осова</w:t>
            </w:r>
            <w:proofErr w:type="spellEnd"/>
            <w:r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 3D ЦПУ глава за водно рязане</w:t>
            </w:r>
            <w:r w:rsidR="003B0004"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: възможност за извършване на скосено рязане с А-</w:t>
            </w:r>
            <w:proofErr w:type="spellStart"/>
            <w:r w:rsidR="003B0004"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осовата</w:t>
            </w:r>
            <w:proofErr w:type="spellEnd"/>
            <w:r w:rsidR="003B0004"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 (вертикално ъглово движение) и 3D части с движение на оста С (въртене около оста Z)</w:t>
            </w:r>
          </w:p>
          <w:p w14:paraId="6D5C5484" w14:textId="1C274960" w:rsidR="00C71AE6" w:rsidRPr="00433D08" w:rsidRDefault="00C71AE6" w:rsidP="007B3EB7">
            <w:pPr>
              <w:pStyle w:val="af2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Скорост на рязане</w:t>
            </w:r>
            <w:r w:rsidR="00E540EA"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 30 000 мм/мин</w:t>
            </w:r>
          </w:p>
          <w:p w14:paraId="09E8BFA0" w14:textId="77777777" w:rsidR="003B0004" w:rsidRPr="00433D08" w:rsidRDefault="003B0004" w:rsidP="003B0004">
            <w:pPr>
              <w:pStyle w:val="af2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Абразивен резервоар:</w:t>
            </w:r>
          </w:p>
          <w:p w14:paraId="6E6997F1" w14:textId="05300C96" w:rsidR="003B0004" w:rsidRDefault="003B0004" w:rsidP="003B0004">
            <w:pPr>
              <w:pStyle w:val="af2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Пясъкът се пренася с помощта на резервоара към абразивния таймер</w:t>
            </w:r>
          </w:p>
          <w:p w14:paraId="1F5F8806" w14:textId="391C338C" w:rsidR="006A31EC" w:rsidRDefault="006A31EC" w:rsidP="003B0004">
            <w:pPr>
              <w:pStyle w:val="af2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Работно налягане: 6 бара</w:t>
            </w:r>
          </w:p>
          <w:p w14:paraId="09F24C31" w14:textId="0167B9AA" w:rsidR="00C31628" w:rsidRPr="00433D08" w:rsidRDefault="00C31628" w:rsidP="003B0004">
            <w:pPr>
              <w:pStyle w:val="af2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Капацитет на резервоара за пясък: 350 кг</w:t>
            </w:r>
          </w:p>
          <w:p w14:paraId="76C3AE6C" w14:textId="77777777" w:rsidR="001828DC" w:rsidRPr="00433D08" w:rsidRDefault="001828DC" w:rsidP="001828DC">
            <w:pPr>
              <w:pStyle w:val="af2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Абразивен таймер:</w:t>
            </w:r>
          </w:p>
          <w:p w14:paraId="4BA6FC25" w14:textId="034A7246" w:rsidR="001828DC" w:rsidRDefault="001828DC" w:rsidP="001828DC">
            <w:pPr>
              <w:pStyle w:val="af2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Регулиране на дебита на пясъка според материалите, вида и дебелината</w:t>
            </w:r>
          </w:p>
          <w:p w14:paraId="5A0E8DCB" w14:textId="08585B4F" w:rsidR="00C31628" w:rsidRDefault="00C31628" w:rsidP="001828DC">
            <w:pPr>
              <w:pStyle w:val="af2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Може да се регулира в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потенциометър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 от ЦПУ блок</w:t>
            </w:r>
          </w:p>
          <w:p w14:paraId="56757ED8" w14:textId="77777777" w:rsidR="001828DC" w:rsidRPr="00433D08" w:rsidRDefault="001828DC" w:rsidP="001828DC">
            <w:pPr>
              <w:pStyle w:val="af2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Контролен панел:</w:t>
            </w:r>
          </w:p>
          <w:p w14:paraId="00ECCC92" w14:textId="665E404E" w:rsidR="00BF1767" w:rsidRPr="00BF1767" w:rsidRDefault="001828DC" w:rsidP="00BF1767">
            <w:pPr>
              <w:pStyle w:val="af2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>Управление на машината от контролния пане</w:t>
            </w:r>
            <w:r w:rsidR="004A6D56">
              <w:rPr>
                <w:rFonts w:ascii="Times New Roman" w:hAnsi="Times New Roman"/>
                <w:b/>
                <w:bCs/>
                <w:i/>
                <w:color w:val="000000"/>
                <w:position w:val="8"/>
                <w:szCs w:val="24"/>
              </w:rPr>
              <w:t xml:space="preserve">л – опции за изрязване и пробиване, избор на ниво на налягане, управление на помпата;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0B251" w14:textId="77777777" w:rsidR="0046265B" w:rsidRPr="00433D08" w:rsidRDefault="005B1ED3" w:rsidP="002A5BA8">
            <w:pPr>
              <w:jc w:val="both"/>
              <w:rPr>
                <w:rFonts w:ascii="Times New Roman" w:hAnsi="Times New Roman"/>
                <w:b/>
                <w:color w:val="FF0000"/>
                <w:position w:val="8"/>
                <w:szCs w:val="24"/>
              </w:rPr>
            </w:pPr>
            <w:r w:rsidRPr="00433D08">
              <w:lastRenderedPageBreak/>
              <w:t xml:space="preserve">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58685" w14:textId="77777777" w:rsidR="0046265B" w:rsidRPr="00433D08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33D08" w14:paraId="41AAA050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48F3B" w14:textId="77777777" w:rsidR="0046265B" w:rsidRPr="00433D08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гаранционната и </w:t>
            </w:r>
            <w:r w:rsidRPr="00433D08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</w:p>
          <w:p w14:paraId="70EFBFE5" w14:textId="77777777" w:rsidR="007C0DA5" w:rsidRPr="00433D08" w:rsidRDefault="007C0DA5" w:rsidP="007C0DA5">
            <w:pPr>
              <w:jc w:val="both"/>
              <w:rPr>
                <w:rFonts w:ascii="Times New Roman" w:hAnsi="Times New Roman"/>
                <w:b/>
                <w:position w:val="8"/>
                <w:szCs w:val="24"/>
                <w:u w:val="single"/>
              </w:rPr>
            </w:pPr>
            <w:r w:rsidRPr="00433D08">
              <w:rPr>
                <w:rFonts w:ascii="Times New Roman" w:hAnsi="Times New Roman"/>
                <w:b/>
                <w:position w:val="8"/>
                <w:szCs w:val="24"/>
                <w:u w:val="single"/>
              </w:rPr>
              <w:t>Гаранционен срок:</w:t>
            </w:r>
          </w:p>
          <w:p w14:paraId="38A1B36C" w14:textId="0FAE7752" w:rsidR="007C0DA5" w:rsidRPr="00433D08" w:rsidRDefault="007C0DA5" w:rsidP="007C0DA5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position w:val="8"/>
                <w:szCs w:val="24"/>
              </w:rPr>
              <w:t>Предложеният от кандидата гаранционен срок на оборудването следва да бъде минимум 24 /двадесет и четири/ месеца и максимум 48 /четиридесет и осем/ месеца, считано от подписване на приемо-предавателния протокол за доставка.</w:t>
            </w:r>
          </w:p>
          <w:p w14:paraId="2E6CFA32" w14:textId="5BD802A4" w:rsidR="007C0DA5" w:rsidRPr="00433D08" w:rsidRDefault="007C0DA5" w:rsidP="007C0DA5">
            <w:pPr>
              <w:jc w:val="both"/>
              <w:rPr>
                <w:rFonts w:ascii="Times New Roman" w:hAnsi="Times New Roman"/>
                <w:i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i/>
                <w:position w:val="8"/>
                <w:szCs w:val="24"/>
              </w:rPr>
              <w:t xml:space="preserve">Подадена оферта с предложен гаранционен срок под 24 /двадесет и четири/ месеца или по-дълъг от 48 </w:t>
            </w:r>
            <w:r w:rsidRPr="00433D08">
              <w:rPr>
                <w:rFonts w:ascii="Times New Roman" w:hAnsi="Times New Roman"/>
                <w:i/>
                <w:position w:val="8"/>
                <w:szCs w:val="24"/>
              </w:rPr>
              <w:lastRenderedPageBreak/>
              <w:t>/четиридесет и осем/ месеца, считано от подписване на приемо-предавателния протокол за доставка, ще се счита за нереалистична и същата ще бъде отхвърлена на това основание.</w:t>
            </w:r>
          </w:p>
          <w:p w14:paraId="066EC270" w14:textId="77777777" w:rsidR="007C0DA5" w:rsidRPr="00433D08" w:rsidRDefault="007C0DA5" w:rsidP="007C0DA5">
            <w:pPr>
              <w:jc w:val="both"/>
              <w:rPr>
                <w:rFonts w:ascii="Times New Roman" w:hAnsi="Times New Roman"/>
                <w:i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i/>
                <w:position w:val="8"/>
                <w:szCs w:val="24"/>
              </w:rPr>
              <w:t>Предложеният от кандидата гаранционен срок (изразен в месеци), трябва да е цяло число.</w:t>
            </w:r>
          </w:p>
          <w:p w14:paraId="6225F0EB" w14:textId="77777777" w:rsidR="007C0DA5" w:rsidRPr="00433D08" w:rsidRDefault="007C0DA5" w:rsidP="007C0DA5">
            <w:pPr>
              <w:jc w:val="both"/>
              <w:rPr>
                <w:rFonts w:ascii="Times New Roman" w:hAnsi="Times New Roman"/>
                <w:i/>
                <w:position w:val="8"/>
                <w:szCs w:val="24"/>
              </w:rPr>
            </w:pPr>
          </w:p>
          <w:p w14:paraId="649843FB" w14:textId="77777777" w:rsidR="007C0DA5" w:rsidRPr="00433D08" w:rsidRDefault="007C0DA5" w:rsidP="007C0DA5">
            <w:pPr>
              <w:jc w:val="both"/>
              <w:rPr>
                <w:rFonts w:ascii="Times New Roman" w:hAnsi="Times New Roman"/>
                <w:b/>
                <w:position w:val="8"/>
                <w:szCs w:val="24"/>
                <w:u w:val="single"/>
              </w:rPr>
            </w:pPr>
            <w:r w:rsidRPr="00433D08">
              <w:rPr>
                <w:rFonts w:ascii="Times New Roman" w:hAnsi="Times New Roman"/>
                <w:b/>
                <w:position w:val="8"/>
                <w:szCs w:val="24"/>
                <w:u w:val="single"/>
              </w:rPr>
              <w:t>Време за отстраняване на повреда:</w:t>
            </w:r>
          </w:p>
          <w:p w14:paraId="4074E181" w14:textId="744A3F33" w:rsidR="007C0DA5" w:rsidRPr="00433D08" w:rsidRDefault="007C0DA5" w:rsidP="007C0DA5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position w:val="8"/>
                <w:szCs w:val="24"/>
              </w:rPr>
              <w:t>Предложеното от кандидата време за отстраняване на повреда на оборудването следва да бъде по-голямо или равно на 12 /дванадесет/ часа, считано от уведомяването за възникнала повреда.</w:t>
            </w:r>
          </w:p>
          <w:p w14:paraId="5EFBEC3A" w14:textId="01F22E19" w:rsidR="007C0DA5" w:rsidRPr="00433D08" w:rsidRDefault="007C0DA5" w:rsidP="007C0DA5">
            <w:pPr>
              <w:jc w:val="both"/>
              <w:rPr>
                <w:rFonts w:ascii="Times New Roman" w:hAnsi="Times New Roman"/>
                <w:i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i/>
                <w:position w:val="8"/>
                <w:szCs w:val="24"/>
              </w:rPr>
              <w:t>Подадена оферта с предложено време за отстраняване на повреда под 12 /дванадесет/ часа, считано от уведомяването за възникнала повреда, ще се счита за нереалистична и същата ще бъде отхвърлена на това основание.</w:t>
            </w:r>
          </w:p>
          <w:p w14:paraId="01A24929" w14:textId="77777777" w:rsidR="007C0DA5" w:rsidRPr="00433D08" w:rsidRDefault="007C0DA5" w:rsidP="007C0DA5">
            <w:pPr>
              <w:jc w:val="both"/>
              <w:rPr>
                <w:rFonts w:ascii="Times New Roman" w:hAnsi="Times New Roman"/>
                <w:i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i/>
                <w:position w:val="8"/>
                <w:szCs w:val="24"/>
              </w:rPr>
              <w:t>Предложеното от кандидата време за отстраняване на повреда (изразено в часове), трябва да е цяло число.</w:t>
            </w:r>
          </w:p>
          <w:p w14:paraId="2EDCD416" w14:textId="77777777" w:rsidR="0046265B" w:rsidRPr="00433D08" w:rsidRDefault="0046265B" w:rsidP="006B47A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12436" w14:textId="77777777" w:rsidR="0046265B" w:rsidRPr="00433D08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70BC0" w14:textId="77777777" w:rsidR="0046265B" w:rsidRPr="00433D08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33D08" w14:paraId="1799ADA6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4F58D" w14:textId="77777777" w:rsidR="0046265B" w:rsidRPr="00433D08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33D08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09DD0FEC" w14:textId="77777777" w:rsidR="0046265B" w:rsidRPr="00433D08" w:rsidRDefault="00A84775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33D08">
              <w:rPr>
                <w:rFonts w:ascii="Times New Roman" w:hAnsi="Times New Roman"/>
                <w:szCs w:val="24"/>
              </w:rPr>
              <w:t>Пълна техническа документация на български или английски език</w:t>
            </w:r>
            <w:r w:rsidRPr="00433D0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8138" w14:textId="77777777" w:rsidR="0046265B" w:rsidRPr="00433D08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1E276" w14:textId="77777777" w:rsidR="0046265B" w:rsidRPr="00433D08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33D08" w14:paraId="09038F29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78401" w14:textId="77777777" w:rsidR="0046265B" w:rsidRPr="00433D08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33D08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33D08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1E801E3D" w14:textId="77777777" w:rsidR="00A84775" w:rsidRPr="00433D08" w:rsidRDefault="00A84775" w:rsidP="00A84775">
            <w:pPr>
              <w:jc w:val="both"/>
              <w:rPr>
                <w:rFonts w:ascii="Times New Roman" w:hAnsi="Times New Roman"/>
                <w:szCs w:val="24"/>
              </w:rPr>
            </w:pPr>
            <w:r w:rsidRPr="00433D08">
              <w:rPr>
                <w:rFonts w:ascii="Times New Roman" w:hAnsi="Times New Roman"/>
                <w:b/>
                <w:szCs w:val="24"/>
              </w:rPr>
              <w:t>НЕПРИЛОЖИМО</w:t>
            </w:r>
          </w:p>
          <w:p w14:paraId="3414D803" w14:textId="77777777" w:rsidR="0046265B" w:rsidRPr="00433D08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FBA5E" w14:textId="77777777" w:rsidR="0046265B" w:rsidRPr="00433D08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D625E" w14:textId="77777777" w:rsidR="0046265B" w:rsidRPr="00433D08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33D08" w14:paraId="42B0F497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7D7A8" w14:textId="77777777" w:rsidR="0046265B" w:rsidRPr="00433D08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33D08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</w:p>
          <w:p w14:paraId="597E88C5" w14:textId="4E767706" w:rsidR="003010C6" w:rsidRPr="00433D08" w:rsidRDefault="007C0DA5" w:rsidP="003010C6">
            <w:p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szCs w:val="24"/>
              </w:rPr>
              <w:t>Кандидатът следва да предостави за своя сметка въвеждащо обучение за работа с  оборудването.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1DC9C" w14:textId="77777777" w:rsidR="0046265B" w:rsidRPr="00433D08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92DDA" w14:textId="77777777" w:rsidR="0046265B" w:rsidRPr="00433D08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33D08" w14:paraId="7DE2822A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40A04" w14:textId="77777777" w:rsidR="0046265B" w:rsidRPr="00433D08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33D08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33D08">
              <w:rPr>
                <w:rFonts w:ascii="Times New Roman" w:hAnsi="Times New Roman"/>
                <w:b/>
                <w:szCs w:val="24"/>
              </w:rPr>
              <w:t>.</w:t>
            </w:r>
            <w:r w:rsidRPr="00433D08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14:paraId="45210808" w14:textId="2CFB40E0" w:rsidR="003010C6" w:rsidRPr="00433D08" w:rsidRDefault="003010C6" w:rsidP="003010C6">
            <w:pPr>
              <w:pStyle w:val="af2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Инсталация на </w:t>
            </w:r>
            <w:r w:rsidR="007C0DA5" w:rsidRPr="00433D08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машината</w:t>
            </w:r>
          </w:p>
          <w:p w14:paraId="1F3DE6D0" w14:textId="0B79D74D" w:rsidR="002E6BB6" w:rsidRPr="00433D08" w:rsidRDefault="003010C6" w:rsidP="003010C6">
            <w:pPr>
              <w:pStyle w:val="af2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 </w:t>
            </w:r>
            <w:r w:rsidR="002E6BB6" w:rsidRPr="00433D08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Първоначално изпитване на </w:t>
            </w:r>
            <w:r w:rsidR="007C0DA5" w:rsidRPr="00433D08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lastRenderedPageBreak/>
              <w:t>машината</w:t>
            </w:r>
            <w:r w:rsidR="002E6BB6" w:rsidRPr="00433D08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 преди обучение на персонала</w:t>
            </w:r>
          </w:p>
          <w:p w14:paraId="24CC6D1D" w14:textId="6FAE822D" w:rsidR="003010C6" w:rsidRPr="00433D08" w:rsidRDefault="003010C6" w:rsidP="003010C6">
            <w:pPr>
              <w:pStyle w:val="af2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Провеждане на </w:t>
            </w:r>
            <w:r w:rsidR="007C0DA5" w:rsidRPr="00433D08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изпитвания/тестове за работа на оборудването</w:t>
            </w:r>
          </w:p>
          <w:p w14:paraId="5182CA2D" w14:textId="6222473B" w:rsidR="003010C6" w:rsidRPr="00433D08" w:rsidRDefault="007C0DA5" w:rsidP="003010C6">
            <w:p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433D08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Изпълнителят следва да извърши изпитванията/тестовете на машината със собствени материали /суровина/ и режещи инструменти.</w:t>
            </w:r>
          </w:p>
          <w:p w14:paraId="2192F59E" w14:textId="77777777" w:rsidR="006853E2" w:rsidRPr="00433D08" w:rsidRDefault="006853E2" w:rsidP="003010C6">
            <w:pPr>
              <w:ind w:left="720"/>
              <w:jc w:val="both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57D00" w14:textId="77777777" w:rsidR="0046265B" w:rsidRPr="00433D08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9313C" w14:textId="77777777" w:rsidR="0046265B" w:rsidRPr="00433D08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33D08" w14:paraId="7FFEE53D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88E60" w14:textId="77777777" w:rsidR="00A84775" w:rsidRPr="00433D08" w:rsidRDefault="0046265B" w:rsidP="00A84775">
            <w:pPr>
              <w:jc w:val="both"/>
              <w:rPr>
                <w:rFonts w:ascii="Times New Roman" w:hAnsi="Times New Roman"/>
                <w:szCs w:val="24"/>
              </w:rPr>
            </w:pPr>
            <w:r w:rsidRPr="00433D08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Други: </w:t>
            </w:r>
            <w:r w:rsidR="00A84775" w:rsidRPr="00433D08">
              <w:rPr>
                <w:rFonts w:ascii="Times New Roman" w:hAnsi="Times New Roman"/>
                <w:b/>
                <w:szCs w:val="24"/>
              </w:rPr>
              <w:t>НЕПРИЛОЖИМО</w:t>
            </w:r>
          </w:p>
          <w:p w14:paraId="5E6AE24C" w14:textId="77777777" w:rsidR="0046265B" w:rsidRPr="00433D08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86D54" w14:textId="77777777" w:rsidR="0046265B" w:rsidRPr="00433D08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702B0" w14:textId="77777777" w:rsidR="0046265B" w:rsidRPr="00433D08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70AD440D" w14:textId="77777777" w:rsidR="0046265B" w:rsidRPr="00433D08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</w:rPr>
      </w:pPr>
    </w:p>
    <w:p w14:paraId="4218A055" w14:textId="77777777" w:rsidR="00060621" w:rsidRPr="00433D08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33D08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 w:rsidRPr="00433D08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33D08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 w:rsidRPr="00433D08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45CBAF3A" w14:textId="77777777" w:rsidR="00060621" w:rsidRPr="00433D08" w:rsidRDefault="00060621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320E0F73" w14:textId="77777777" w:rsidR="00060621" w:rsidRPr="00433D08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60737E46" w14:textId="77777777" w:rsidR="00060621" w:rsidRPr="00433D08" w:rsidRDefault="00BD1E1F" w:rsidP="00060621">
      <w:pPr>
        <w:jc w:val="center"/>
        <w:rPr>
          <w:rFonts w:ascii="Times New Roman" w:hAnsi="Times New Roman"/>
          <w:b/>
        </w:rPr>
      </w:pPr>
      <w:r w:rsidRPr="00433D08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 w:rsidRPr="00433D08">
        <w:rPr>
          <w:rFonts w:ascii="Times New Roman" w:hAnsi="Times New Roman"/>
          <w:b/>
        </w:rPr>
        <w:t>ЦЕНОВО ПРЕДЛОЖЕНИЕ</w:t>
      </w:r>
    </w:p>
    <w:p w14:paraId="49C038EB" w14:textId="77777777" w:rsidR="00060621" w:rsidRPr="00433D08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6E546204" w14:textId="77777777" w:rsidR="00060621" w:rsidRPr="00433D08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433D08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36411AB5" w14:textId="77777777" w:rsidR="00060621" w:rsidRPr="00433D08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7AAA50EA" w14:textId="77777777" w:rsidR="00060621" w:rsidRPr="00433D08" w:rsidRDefault="00060621" w:rsidP="00060621">
      <w:pPr>
        <w:rPr>
          <w:rFonts w:ascii="Times New Roman" w:hAnsi="Times New Roman"/>
          <w:b/>
          <w:sz w:val="22"/>
        </w:rPr>
      </w:pPr>
      <w:r w:rsidRPr="00433D08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72EF25EE" w14:textId="77777777" w:rsidR="00060621" w:rsidRPr="00433D08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433D08" w14:paraId="23972EDB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8EFE4A" w14:textId="77777777" w:rsidR="00060621" w:rsidRPr="00433D08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433D08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BE4D34" w14:textId="77777777" w:rsidR="00060621" w:rsidRPr="00433D08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433D08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7AA48214" w14:textId="77777777" w:rsidR="00060621" w:rsidRPr="00433D08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433D08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1F3054" w14:textId="77777777" w:rsidR="00060621" w:rsidRPr="00433D08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433D08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8DD21F" w14:textId="77777777" w:rsidR="00060621" w:rsidRPr="00433D08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433D08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5AC2AD4D" w14:textId="77777777" w:rsidR="00060621" w:rsidRPr="00433D08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3D08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7F4C18" w14:textId="77777777" w:rsidR="00060621" w:rsidRPr="00433D08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433D08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433D08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433D08" w14:paraId="35074D00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ED3E07" w14:textId="77777777" w:rsidR="00060621" w:rsidRPr="00433D08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433D08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7194C5" w14:textId="77777777" w:rsidR="00060621" w:rsidRPr="00433D08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6517B8" w14:textId="77777777" w:rsidR="00060621" w:rsidRPr="00433D08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4BB2A1" w14:textId="77777777" w:rsidR="00060621" w:rsidRPr="00433D08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109A96" w14:textId="77777777" w:rsidR="00060621" w:rsidRPr="00433D08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433D08" w14:paraId="59A664B3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21D10A" w14:textId="77777777" w:rsidR="00060621" w:rsidRPr="00433D08" w:rsidRDefault="00060621" w:rsidP="00060621">
            <w:pPr>
              <w:rPr>
                <w:rFonts w:ascii="Times New Roman" w:hAnsi="Times New Roman"/>
                <w:sz w:val="22"/>
              </w:rPr>
            </w:pPr>
            <w:r w:rsidRPr="00433D08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5D56E1" w14:textId="77777777" w:rsidR="00060621" w:rsidRPr="00433D08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DAE575" w14:textId="77777777" w:rsidR="00060621" w:rsidRPr="00433D08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A18CAD" w14:textId="77777777" w:rsidR="00060621" w:rsidRPr="00433D08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9E9427" w14:textId="77777777" w:rsidR="00060621" w:rsidRPr="00433D08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433D08" w14:paraId="0446CAC4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71FA45" w14:textId="77777777" w:rsidR="00060621" w:rsidRPr="00433D08" w:rsidRDefault="00060621" w:rsidP="00060621">
            <w:pPr>
              <w:rPr>
                <w:rFonts w:ascii="Times New Roman" w:hAnsi="Times New Roman"/>
                <w:sz w:val="22"/>
              </w:rPr>
            </w:pPr>
            <w:r w:rsidRPr="00433D08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9B21B4" w14:textId="77777777" w:rsidR="00060621" w:rsidRPr="00433D08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68BACE" w14:textId="77777777" w:rsidR="00060621" w:rsidRPr="00433D08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D31E18" w14:textId="77777777" w:rsidR="00060621" w:rsidRPr="00433D08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364D77" w14:textId="77777777" w:rsidR="00060621" w:rsidRPr="00433D08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433D08" w14:paraId="53F61F54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DD707C" w14:textId="77777777" w:rsidR="00060621" w:rsidRPr="00433D08" w:rsidRDefault="00060621" w:rsidP="00060621">
            <w:pPr>
              <w:rPr>
                <w:rFonts w:ascii="Times New Roman" w:hAnsi="Times New Roman"/>
                <w:sz w:val="22"/>
              </w:rPr>
            </w:pPr>
            <w:r w:rsidRPr="00433D08"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311021" w14:textId="77777777" w:rsidR="00060621" w:rsidRPr="00433D08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44759D" w14:textId="77777777" w:rsidR="00060621" w:rsidRPr="00433D08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60E7A5" w14:textId="77777777" w:rsidR="00060621" w:rsidRPr="00433D08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A37618" w14:textId="77777777" w:rsidR="00060621" w:rsidRPr="00433D08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241CC498" w14:textId="77777777" w:rsidR="00060621" w:rsidRPr="00433D08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7EAEB4FC" w14:textId="77777777" w:rsidR="00060621" w:rsidRPr="00433D08" w:rsidRDefault="00060621" w:rsidP="00060621">
      <w:pPr>
        <w:rPr>
          <w:rFonts w:ascii="Times New Roman" w:hAnsi="Times New Roman"/>
          <w:b/>
        </w:rPr>
      </w:pPr>
      <w:r w:rsidRPr="00433D08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433D08">
        <w:rPr>
          <w:rFonts w:ascii="Times New Roman" w:hAnsi="Times New Roman"/>
          <w:b/>
          <w:vertAlign w:val="superscript"/>
        </w:rPr>
        <w:footnoteReference w:id="1"/>
      </w:r>
      <w:r w:rsidRPr="00433D08">
        <w:rPr>
          <w:rFonts w:ascii="Times New Roman" w:hAnsi="Times New Roman"/>
          <w:b/>
        </w:rPr>
        <w:t xml:space="preserve"> на нашата оферта възлиза на:</w:t>
      </w:r>
    </w:p>
    <w:p w14:paraId="0F62297A" w14:textId="77777777" w:rsidR="00060621" w:rsidRPr="00433D08" w:rsidRDefault="00060621" w:rsidP="00060621">
      <w:pPr>
        <w:rPr>
          <w:rFonts w:ascii="Times New Roman" w:hAnsi="Times New Roman"/>
          <w:b/>
        </w:rPr>
      </w:pPr>
    </w:p>
    <w:p w14:paraId="43DDDF99" w14:textId="77777777" w:rsidR="00060621" w:rsidRPr="00433D08" w:rsidRDefault="00060621" w:rsidP="00060621">
      <w:pPr>
        <w:rPr>
          <w:rFonts w:ascii="Times New Roman" w:hAnsi="Times New Roman"/>
          <w:b/>
          <w:i/>
        </w:rPr>
      </w:pPr>
      <w:r w:rsidRPr="00433D08">
        <w:rPr>
          <w:rFonts w:ascii="Times New Roman" w:hAnsi="Times New Roman"/>
          <w:b/>
          <w:sz w:val="22"/>
        </w:rPr>
        <w:t xml:space="preserve">Цифром:__________________ </w:t>
      </w:r>
      <w:r w:rsidRPr="00433D08">
        <w:rPr>
          <w:rFonts w:ascii="Times New Roman" w:hAnsi="Times New Roman"/>
          <w:b/>
        </w:rPr>
        <w:t>Словом:__________________________________</w:t>
      </w:r>
    </w:p>
    <w:p w14:paraId="31D7C5DA" w14:textId="77777777" w:rsidR="00060621" w:rsidRPr="00433D08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433D08">
        <w:rPr>
          <w:rFonts w:ascii="Times New Roman" w:hAnsi="Times New Roman"/>
          <w:sz w:val="16"/>
          <w:szCs w:val="16"/>
        </w:rPr>
        <w:t>(</w:t>
      </w:r>
      <w:r w:rsidRPr="00433D08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433D08">
        <w:rPr>
          <w:rFonts w:ascii="Times New Roman" w:hAnsi="Times New Roman"/>
          <w:sz w:val="16"/>
          <w:szCs w:val="16"/>
        </w:rPr>
        <w:t>)</w:t>
      </w:r>
    </w:p>
    <w:p w14:paraId="3DCE0ACC" w14:textId="77777777" w:rsidR="00060621" w:rsidRPr="00433D08" w:rsidRDefault="00060621" w:rsidP="00060621">
      <w:pPr>
        <w:rPr>
          <w:rFonts w:ascii="Times New Roman" w:hAnsi="Times New Roman"/>
          <w:sz w:val="22"/>
        </w:rPr>
      </w:pPr>
    </w:p>
    <w:p w14:paraId="2480FC58" w14:textId="77777777" w:rsidR="00060621" w:rsidRPr="00433D08" w:rsidRDefault="00060621" w:rsidP="00060621">
      <w:pPr>
        <w:ind w:firstLine="720"/>
        <w:rPr>
          <w:rFonts w:ascii="Times New Roman" w:hAnsi="Times New Roman"/>
          <w:b/>
        </w:rPr>
      </w:pPr>
      <w:r w:rsidRPr="00433D08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433D08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433D08">
        <w:rPr>
          <w:rFonts w:ascii="Times New Roman" w:hAnsi="Times New Roman"/>
          <w:b/>
        </w:rPr>
        <w:t>).</w:t>
      </w:r>
    </w:p>
    <w:p w14:paraId="035D7358" w14:textId="77777777" w:rsidR="00060621" w:rsidRPr="00433D08" w:rsidRDefault="00060621" w:rsidP="00060621">
      <w:pPr>
        <w:rPr>
          <w:rFonts w:ascii="Times New Roman" w:hAnsi="Times New Roman"/>
          <w:b/>
        </w:rPr>
      </w:pPr>
    </w:p>
    <w:p w14:paraId="331EB35D" w14:textId="77777777" w:rsidR="00060621" w:rsidRPr="00433D08" w:rsidRDefault="00060621" w:rsidP="00060621">
      <w:pPr>
        <w:rPr>
          <w:rFonts w:ascii="Times New Roman" w:hAnsi="Times New Roman"/>
          <w:b/>
        </w:rPr>
      </w:pPr>
    </w:p>
    <w:p w14:paraId="3BD3B9B2" w14:textId="77777777" w:rsidR="00060621" w:rsidRPr="00433D08" w:rsidRDefault="00060621" w:rsidP="00060621">
      <w:pPr>
        <w:rPr>
          <w:rFonts w:ascii="Times New Roman" w:hAnsi="Times New Roman"/>
          <w:b/>
          <w:u w:val="single"/>
        </w:rPr>
      </w:pPr>
      <w:r w:rsidRPr="00433D08">
        <w:rPr>
          <w:rFonts w:ascii="Times New Roman" w:hAnsi="Times New Roman"/>
          <w:b/>
          <w:u w:val="single"/>
        </w:rPr>
        <w:t>ІІ. НАЧИН НА ПЛАЩАНЕ</w:t>
      </w:r>
    </w:p>
    <w:p w14:paraId="4487C35F" w14:textId="77777777" w:rsidR="00060621" w:rsidRPr="00433D08" w:rsidRDefault="00060621" w:rsidP="009F4DE4">
      <w:pPr>
        <w:rPr>
          <w:rFonts w:ascii="Times New Roman" w:hAnsi="Times New Roman"/>
        </w:rPr>
      </w:pPr>
      <w:r w:rsidRPr="00433D08">
        <w:rPr>
          <w:rFonts w:ascii="Times New Roman" w:hAnsi="Times New Roman"/>
        </w:rPr>
        <w:t xml:space="preserve">Предлаганият от нас начин на плащане е, както следва: </w:t>
      </w:r>
    </w:p>
    <w:p w14:paraId="275EE7F5" w14:textId="77777777" w:rsidR="009F4DE4" w:rsidRPr="00433D08" w:rsidRDefault="009F4DE4" w:rsidP="009F4DE4">
      <w:pPr>
        <w:rPr>
          <w:rFonts w:ascii="Times New Roman" w:hAnsi="Times New Roman"/>
        </w:rPr>
      </w:pPr>
    </w:p>
    <w:p w14:paraId="33704756" w14:textId="77777777" w:rsidR="007C0DA5" w:rsidRPr="00433D08" w:rsidRDefault="007C0DA5" w:rsidP="007C0DA5">
      <w:pPr>
        <w:autoSpaceDE w:val="0"/>
        <w:jc w:val="both"/>
        <w:rPr>
          <w:rFonts w:ascii="Times New Roman" w:hAnsi="Times New Roman"/>
          <w:bCs/>
          <w:szCs w:val="24"/>
        </w:rPr>
      </w:pPr>
      <w:r w:rsidRPr="00433D08">
        <w:rPr>
          <w:rFonts w:ascii="Times New Roman" w:hAnsi="Times New Roman"/>
          <w:bCs/>
          <w:szCs w:val="24"/>
        </w:rPr>
        <w:lastRenderedPageBreak/>
        <w:t xml:space="preserve">1. Авансово плащане в размер на 30% (тридесет на сто) от стойността на договора, платима в срок до 30 дни след подписване на договора срещу представен от Изпълнителя оригинал на фактура, издадена за стойността на дължимото авансово плащане; </w:t>
      </w:r>
    </w:p>
    <w:p w14:paraId="302D9FD6" w14:textId="21D5A1CD" w:rsidR="009F4DE4" w:rsidRPr="00433D08" w:rsidRDefault="007C0DA5" w:rsidP="009F4DE4">
      <w:pPr>
        <w:autoSpaceDE w:val="0"/>
        <w:jc w:val="both"/>
        <w:rPr>
          <w:rFonts w:ascii="Times New Roman" w:hAnsi="Times New Roman"/>
          <w:bCs/>
          <w:szCs w:val="24"/>
        </w:rPr>
      </w:pPr>
      <w:r w:rsidRPr="00433D08">
        <w:rPr>
          <w:rFonts w:ascii="Times New Roman" w:hAnsi="Times New Roman"/>
          <w:bCs/>
          <w:szCs w:val="24"/>
        </w:rPr>
        <w:t>2.    Окончателно плащане в размер на остатъка от 70 % (седемдесет на сто) от цената на договора, платима в срок до 30 дни след заявена готовност за доставка и представен от Изпълнителя оригинал на фактура за стойността на дължимото окончателно плащане.</w:t>
      </w:r>
    </w:p>
    <w:p w14:paraId="6159987A" w14:textId="77777777" w:rsidR="009F4DE4" w:rsidRPr="00433D08" w:rsidRDefault="009F4DE4" w:rsidP="009F4DE4">
      <w:pPr>
        <w:autoSpaceDE w:val="0"/>
        <w:jc w:val="both"/>
        <w:rPr>
          <w:rFonts w:ascii="Times New Roman" w:hAnsi="Times New Roman"/>
          <w:bCs/>
          <w:szCs w:val="24"/>
        </w:rPr>
      </w:pPr>
    </w:p>
    <w:p w14:paraId="453B61F4" w14:textId="77777777" w:rsidR="009F4DE4" w:rsidRPr="00433D08" w:rsidRDefault="009F4DE4" w:rsidP="009F4DE4">
      <w:pPr>
        <w:autoSpaceDE w:val="0"/>
        <w:jc w:val="both"/>
        <w:rPr>
          <w:rFonts w:ascii="Times New Roman" w:hAnsi="Times New Roman"/>
          <w:bCs/>
          <w:szCs w:val="24"/>
        </w:rPr>
      </w:pPr>
      <w:r w:rsidRPr="00433D08">
        <w:rPr>
          <w:rFonts w:ascii="Times New Roman" w:hAnsi="Times New Roman"/>
          <w:bCs/>
          <w:szCs w:val="24"/>
        </w:rPr>
        <w:t>Плащанията по настоящия договор ще се извършват по банков път по посочена от избрания изпълнител сметка.</w:t>
      </w:r>
    </w:p>
    <w:p w14:paraId="12299B1F" w14:textId="77777777" w:rsidR="009F4DE4" w:rsidRPr="00433D08" w:rsidRDefault="009F4DE4" w:rsidP="009F4DE4">
      <w:pPr>
        <w:rPr>
          <w:rFonts w:ascii="Times New Roman" w:hAnsi="Times New Roman"/>
          <w:sz w:val="16"/>
          <w:szCs w:val="16"/>
        </w:rPr>
      </w:pPr>
    </w:p>
    <w:p w14:paraId="6130A0B1" w14:textId="77777777" w:rsidR="00060621" w:rsidRPr="00433D08" w:rsidRDefault="00060621" w:rsidP="00060621">
      <w:pPr>
        <w:rPr>
          <w:rFonts w:ascii="Times New Roman" w:hAnsi="Times New Roman"/>
          <w:b/>
          <w:sz w:val="22"/>
        </w:rPr>
      </w:pPr>
    </w:p>
    <w:p w14:paraId="21919B7E" w14:textId="1339A54A" w:rsidR="009F4DE4" w:rsidRPr="00433D08" w:rsidRDefault="009F4DE4" w:rsidP="009F4DE4">
      <w:pPr>
        <w:ind w:firstLine="708"/>
        <w:jc w:val="both"/>
        <w:rPr>
          <w:rFonts w:ascii="Times New Roman" w:hAnsi="Times New Roman"/>
        </w:rPr>
      </w:pPr>
      <w:r w:rsidRPr="00433D08">
        <w:rPr>
          <w:rFonts w:ascii="Times New Roman" w:hAnsi="Times New Roman"/>
        </w:rPr>
        <w:t xml:space="preserve">При разминаване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</w:t>
      </w:r>
      <w:r w:rsidR="007828C7" w:rsidRPr="00433D08">
        <w:rPr>
          <w:rFonts w:ascii="Times New Roman" w:hAnsi="Times New Roman"/>
          <w:iCs/>
        </w:rPr>
        <w:t>общата</w:t>
      </w:r>
      <w:r w:rsidRPr="00433D08">
        <w:rPr>
          <w:rFonts w:ascii="Times New Roman" w:hAnsi="Times New Roman"/>
        </w:rPr>
        <w:t xml:space="preserve"> цена в съответствие с единичната цена на офертата.</w:t>
      </w:r>
    </w:p>
    <w:p w14:paraId="6A06E78B" w14:textId="77777777" w:rsidR="00060621" w:rsidRPr="00433D08" w:rsidRDefault="00060621" w:rsidP="00060621">
      <w:pPr>
        <w:jc w:val="both"/>
        <w:rPr>
          <w:rFonts w:ascii="Times New Roman" w:hAnsi="Times New Roman"/>
        </w:rPr>
      </w:pPr>
    </w:p>
    <w:p w14:paraId="25EDB73C" w14:textId="77777777" w:rsidR="00060621" w:rsidRPr="00433D08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433D08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433D08">
        <w:rPr>
          <w:rFonts w:ascii="Times New Roman" w:hAnsi="Times New Roman"/>
          <w:szCs w:val="24"/>
        </w:rPr>
        <w:t>,</w:t>
      </w:r>
      <w:r w:rsidRPr="00433D08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2B9B3651" w14:textId="77777777" w:rsidR="00060621" w:rsidRPr="00433D08" w:rsidRDefault="00060621" w:rsidP="00060621">
      <w:pPr>
        <w:jc w:val="both"/>
        <w:rPr>
          <w:rFonts w:ascii="Times New Roman" w:hAnsi="Times New Roman"/>
        </w:rPr>
      </w:pPr>
    </w:p>
    <w:p w14:paraId="7C7F79C5" w14:textId="77777777" w:rsidR="00060621" w:rsidRPr="00433D08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433D08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416F6B2F" w14:textId="77777777" w:rsidR="00060621" w:rsidRPr="00433D08" w:rsidRDefault="00060621" w:rsidP="00060621">
      <w:pPr>
        <w:jc w:val="both"/>
        <w:rPr>
          <w:rFonts w:ascii="Times New Roman" w:hAnsi="Times New Roman"/>
          <w:szCs w:val="24"/>
        </w:rPr>
      </w:pPr>
    </w:p>
    <w:p w14:paraId="6A6FC436" w14:textId="77777777" w:rsidR="00060621" w:rsidRPr="00433D08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433D08"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433D08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433D08">
        <w:rPr>
          <w:rFonts w:ascii="Times New Roman" w:hAnsi="Times New Roman"/>
          <w:szCs w:val="24"/>
        </w:rPr>
        <w:t>;</w:t>
      </w:r>
    </w:p>
    <w:p w14:paraId="5CC73929" w14:textId="77777777" w:rsidR="00060621" w:rsidRPr="00433D08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433D08">
        <w:rPr>
          <w:rFonts w:ascii="Times New Roman" w:hAnsi="Times New Roman"/>
          <w:szCs w:val="24"/>
        </w:rPr>
        <w:t xml:space="preserve">Декларация по чл. 22, ал. </w:t>
      </w:r>
      <w:r w:rsidR="00C607C9" w:rsidRPr="00433D08">
        <w:rPr>
          <w:rFonts w:ascii="Times New Roman" w:hAnsi="Times New Roman"/>
          <w:szCs w:val="24"/>
        </w:rPr>
        <w:t>2</w:t>
      </w:r>
      <w:r w:rsidRPr="00433D08">
        <w:rPr>
          <w:rFonts w:ascii="Times New Roman" w:hAnsi="Times New Roman"/>
          <w:szCs w:val="24"/>
        </w:rPr>
        <w:t xml:space="preserve">, т. 1 от Постановление № </w:t>
      </w:r>
      <w:r w:rsidR="00400207" w:rsidRPr="00433D08">
        <w:rPr>
          <w:rFonts w:ascii="Times New Roman" w:hAnsi="Times New Roman"/>
          <w:szCs w:val="24"/>
        </w:rPr>
        <w:t>118</w:t>
      </w:r>
      <w:r w:rsidR="00DE1E71" w:rsidRPr="00433D08">
        <w:rPr>
          <w:rFonts w:ascii="Times New Roman" w:hAnsi="Times New Roman"/>
          <w:szCs w:val="24"/>
        </w:rPr>
        <w:t xml:space="preserve"> </w:t>
      </w:r>
      <w:r w:rsidRPr="00433D08">
        <w:rPr>
          <w:rFonts w:ascii="Times New Roman" w:hAnsi="Times New Roman"/>
          <w:szCs w:val="24"/>
        </w:rPr>
        <w:t xml:space="preserve"> на Министерския съвет от </w:t>
      </w:r>
      <w:r w:rsidR="00400207" w:rsidRPr="00433D08">
        <w:rPr>
          <w:rFonts w:ascii="Times New Roman" w:hAnsi="Times New Roman"/>
          <w:szCs w:val="24"/>
        </w:rPr>
        <w:t>2014</w:t>
      </w:r>
      <w:r w:rsidRPr="00433D08">
        <w:rPr>
          <w:rFonts w:ascii="Times New Roman" w:hAnsi="Times New Roman"/>
          <w:szCs w:val="24"/>
        </w:rPr>
        <w:t xml:space="preserve"> г.;</w:t>
      </w:r>
    </w:p>
    <w:p w14:paraId="61E8C929" w14:textId="77777777" w:rsidR="00060621" w:rsidRPr="00433D08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433D08">
        <w:rPr>
          <w:rFonts w:ascii="Times New Roman" w:hAnsi="Times New Roman"/>
          <w:szCs w:val="24"/>
        </w:rPr>
        <w:t>Документ за гаранция за участие в размер съгласно документацията за участие – в оригинал (ако такава се изисква);</w:t>
      </w:r>
    </w:p>
    <w:p w14:paraId="3A7A1FFB" w14:textId="77777777" w:rsidR="00060621" w:rsidRPr="00433D08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433D08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433D08">
        <w:rPr>
          <w:rFonts w:ascii="Times New Roman" w:hAnsi="Times New Roman"/>
          <w:szCs w:val="24"/>
        </w:rPr>
        <w:t xml:space="preserve"> </w:t>
      </w:r>
      <w:r w:rsidRPr="00433D08">
        <w:rPr>
          <w:rFonts w:ascii="Times New Roman" w:hAnsi="Times New Roman"/>
          <w:szCs w:val="24"/>
        </w:rPr>
        <w:t>(ако так</w:t>
      </w:r>
      <w:r w:rsidR="00C607C9" w:rsidRPr="00433D08">
        <w:rPr>
          <w:rFonts w:ascii="Times New Roman" w:hAnsi="Times New Roman"/>
          <w:szCs w:val="24"/>
        </w:rPr>
        <w:t>ива</w:t>
      </w:r>
      <w:r w:rsidRPr="00433D08">
        <w:rPr>
          <w:rFonts w:ascii="Times New Roman" w:hAnsi="Times New Roman"/>
          <w:szCs w:val="24"/>
        </w:rPr>
        <w:t xml:space="preserve"> се изисква</w:t>
      </w:r>
      <w:r w:rsidR="00C607C9" w:rsidRPr="00433D08">
        <w:rPr>
          <w:rFonts w:ascii="Times New Roman" w:hAnsi="Times New Roman"/>
          <w:szCs w:val="24"/>
        </w:rPr>
        <w:t>т</w:t>
      </w:r>
      <w:r w:rsidRPr="00433D08">
        <w:rPr>
          <w:rFonts w:ascii="Times New Roman" w:hAnsi="Times New Roman"/>
          <w:szCs w:val="24"/>
        </w:rPr>
        <w:t>);</w:t>
      </w:r>
    </w:p>
    <w:p w14:paraId="7A29C436" w14:textId="77777777" w:rsidR="00060621" w:rsidRPr="00433D08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433D08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433D08">
        <w:rPr>
          <w:rFonts w:ascii="Times New Roman" w:hAnsi="Times New Roman"/>
          <w:szCs w:val="24"/>
        </w:rPr>
        <w:t xml:space="preserve"> </w:t>
      </w:r>
      <w:r w:rsidRPr="00433D08">
        <w:rPr>
          <w:rFonts w:ascii="Times New Roman" w:hAnsi="Times New Roman"/>
          <w:szCs w:val="24"/>
        </w:rPr>
        <w:t>(ако так</w:t>
      </w:r>
      <w:r w:rsidR="00C607C9" w:rsidRPr="00433D08">
        <w:rPr>
          <w:rFonts w:ascii="Times New Roman" w:hAnsi="Times New Roman"/>
          <w:szCs w:val="24"/>
        </w:rPr>
        <w:t>ива</w:t>
      </w:r>
      <w:r w:rsidRPr="00433D08">
        <w:rPr>
          <w:rFonts w:ascii="Times New Roman" w:hAnsi="Times New Roman"/>
          <w:szCs w:val="24"/>
        </w:rPr>
        <w:t xml:space="preserve"> се изисква</w:t>
      </w:r>
      <w:r w:rsidR="00C607C9" w:rsidRPr="00433D08">
        <w:rPr>
          <w:rFonts w:ascii="Times New Roman" w:hAnsi="Times New Roman"/>
          <w:szCs w:val="24"/>
        </w:rPr>
        <w:t>т</w:t>
      </w:r>
      <w:r w:rsidRPr="00433D08">
        <w:rPr>
          <w:rFonts w:ascii="Times New Roman" w:hAnsi="Times New Roman"/>
          <w:szCs w:val="24"/>
        </w:rPr>
        <w:t>);</w:t>
      </w:r>
    </w:p>
    <w:p w14:paraId="2F593844" w14:textId="77777777" w:rsidR="00060621" w:rsidRPr="00433D08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433D08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433D08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433D08">
        <w:rPr>
          <w:rFonts w:ascii="Times New Roman" w:hAnsi="Times New Roman"/>
          <w:i/>
          <w:iCs/>
          <w:szCs w:val="24"/>
        </w:rPr>
        <w:t>)</w:t>
      </w:r>
      <w:r w:rsidRPr="00433D08">
        <w:rPr>
          <w:rFonts w:ascii="Times New Roman" w:hAnsi="Times New Roman"/>
          <w:szCs w:val="24"/>
        </w:rPr>
        <w:t>;</w:t>
      </w:r>
    </w:p>
    <w:p w14:paraId="0CD04ADE" w14:textId="77777777" w:rsidR="00060621" w:rsidRPr="00433D08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433D08">
        <w:rPr>
          <w:rFonts w:ascii="Times New Roman" w:hAnsi="Times New Roman"/>
          <w:szCs w:val="24"/>
        </w:rPr>
        <w:t>Документи по т. 1, 2</w:t>
      </w:r>
      <w:r w:rsidRPr="00433D08">
        <w:rPr>
          <w:rFonts w:ascii="Times New Roman" w:hAnsi="Times New Roman"/>
          <w:i/>
          <w:szCs w:val="24"/>
        </w:rPr>
        <w:t xml:space="preserve"> (</w:t>
      </w:r>
      <w:r w:rsidRPr="00433D08">
        <w:rPr>
          <w:rFonts w:ascii="Times New Roman" w:hAnsi="Times New Roman"/>
          <w:i/>
          <w:sz w:val="18"/>
          <w:szCs w:val="18"/>
        </w:rPr>
        <w:t xml:space="preserve">прилага се само декларацията по чл. </w:t>
      </w:r>
      <w:r w:rsidR="00C607C9" w:rsidRPr="00433D08">
        <w:rPr>
          <w:rFonts w:ascii="Times New Roman" w:hAnsi="Times New Roman"/>
          <w:i/>
          <w:sz w:val="18"/>
          <w:szCs w:val="18"/>
        </w:rPr>
        <w:t>22</w:t>
      </w:r>
      <w:r w:rsidRPr="00433D08">
        <w:rPr>
          <w:rFonts w:ascii="Times New Roman" w:hAnsi="Times New Roman"/>
          <w:i/>
          <w:sz w:val="18"/>
          <w:szCs w:val="18"/>
        </w:rPr>
        <w:t xml:space="preserve"> ал. </w:t>
      </w:r>
      <w:r w:rsidR="00C607C9" w:rsidRPr="00433D08">
        <w:rPr>
          <w:rFonts w:ascii="Times New Roman" w:hAnsi="Times New Roman"/>
          <w:i/>
          <w:sz w:val="18"/>
          <w:szCs w:val="18"/>
        </w:rPr>
        <w:t>2</w:t>
      </w:r>
      <w:r w:rsidRPr="00433D08">
        <w:rPr>
          <w:rFonts w:ascii="Times New Roman" w:hAnsi="Times New Roman"/>
          <w:i/>
          <w:sz w:val="18"/>
          <w:szCs w:val="18"/>
        </w:rPr>
        <w:t>, т. 1</w:t>
      </w:r>
      <w:r w:rsidRPr="00433D08">
        <w:rPr>
          <w:rFonts w:ascii="Times New Roman" w:hAnsi="Times New Roman"/>
          <w:i/>
          <w:szCs w:val="24"/>
        </w:rPr>
        <w:t>)</w:t>
      </w:r>
      <w:r w:rsidRPr="00433D08">
        <w:rPr>
          <w:rFonts w:ascii="Times New Roman" w:hAnsi="Times New Roman"/>
          <w:szCs w:val="24"/>
        </w:rPr>
        <w:t>, 4, 5 за всеки от подизпълнителите в съответствие с Постановление №</w:t>
      </w:r>
      <w:r w:rsidR="00400207" w:rsidRPr="00433D08">
        <w:rPr>
          <w:rFonts w:ascii="Times New Roman" w:hAnsi="Times New Roman"/>
          <w:szCs w:val="24"/>
        </w:rPr>
        <w:t>118</w:t>
      </w:r>
      <w:r w:rsidR="00DE1E71" w:rsidRPr="00433D08">
        <w:rPr>
          <w:rFonts w:ascii="Times New Roman" w:hAnsi="Times New Roman"/>
          <w:szCs w:val="24"/>
        </w:rPr>
        <w:t xml:space="preserve"> н</w:t>
      </w:r>
      <w:r w:rsidRPr="00433D08">
        <w:rPr>
          <w:rFonts w:ascii="Times New Roman" w:hAnsi="Times New Roman"/>
          <w:szCs w:val="24"/>
        </w:rPr>
        <w:t xml:space="preserve">а Министерския съвет от </w:t>
      </w:r>
      <w:r w:rsidR="00400207" w:rsidRPr="00433D08">
        <w:rPr>
          <w:rFonts w:ascii="Times New Roman" w:hAnsi="Times New Roman"/>
          <w:szCs w:val="24"/>
        </w:rPr>
        <w:t xml:space="preserve">2014 </w:t>
      </w:r>
      <w:r w:rsidRPr="00433D08">
        <w:rPr>
          <w:rFonts w:ascii="Times New Roman" w:hAnsi="Times New Roman"/>
          <w:szCs w:val="24"/>
        </w:rPr>
        <w:t xml:space="preserve">г. </w:t>
      </w:r>
      <w:r w:rsidRPr="00433D08">
        <w:rPr>
          <w:rFonts w:ascii="Times New Roman" w:hAnsi="Times New Roman"/>
          <w:i/>
          <w:szCs w:val="24"/>
        </w:rPr>
        <w:t>(</w:t>
      </w:r>
      <w:r w:rsidRPr="00433D08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433D08">
        <w:rPr>
          <w:rFonts w:ascii="Times New Roman" w:hAnsi="Times New Roman"/>
          <w:i/>
          <w:szCs w:val="24"/>
        </w:rPr>
        <w:t>)</w:t>
      </w:r>
      <w:r w:rsidRPr="00433D08">
        <w:rPr>
          <w:rFonts w:ascii="Times New Roman" w:hAnsi="Times New Roman"/>
          <w:szCs w:val="24"/>
        </w:rPr>
        <w:t>;</w:t>
      </w:r>
    </w:p>
    <w:p w14:paraId="2DD4E909" w14:textId="77777777" w:rsidR="00060621" w:rsidRPr="00433D08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433D08">
        <w:rPr>
          <w:rFonts w:ascii="Times New Roman" w:hAnsi="Times New Roman"/>
          <w:szCs w:val="24"/>
        </w:rPr>
        <w:t>Документ за закупена документация за участие</w:t>
      </w:r>
      <w:r w:rsidR="00C607C9" w:rsidRPr="00433D08">
        <w:rPr>
          <w:rFonts w:ascii="Times New Roman" w:hAnsi="Times New Roman"/>
          <w:szCs w:val="24"/>
        </w:rPr>
        <w:t xml:space="preserve"> (ако такава се изисква)</w:t>
      </w:r>
      <w:r w:rsidRPr="00433D08">
        <w:rPr>
          <w:rFonts w:ascii="Times New Roman" w:hAnsi="Times New Roman"/>
          <w:szCs w:val="24"/>
        </w:rPr>
        <w:t>;</w:t>
      </w:r>
    </w:p>
    <w:p w14:paraId="5BFCD58F" w14:textId="77777777" w:rsidR="00060621" w:rsidRPr="00433D08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433D08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0D99C03F" w14:textId="77777777" w:rsidR="00060621" w:rsidRPr="00433D08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5E70D693" w14:textId="77777777" w:rsidR="00060621" w:rsidRPr="00433D08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29E4AD41" w14:textId="77777777" w:rsidR="00060621" w:rsidRPr="00433D08" w:rsidRDefault="00060621" w:rsidP="00060621">
      <w:pPr>
        <w:rPr>
          <w:rFonts w:ascii="Times New Roman" w:hAnsi="Times New Roman"/>
          <w:szCs w:val="24"/>
        </w:rPr>
      </w:pPr>
    </w:p>
    <w:p w14:paraId="44D76703" w14:textId="77777777" w:rsidR="00060621" w:rsidRPr="00433D08" w:rsidRDefault="00060621" w:rsidP="00060621">
      <w:pPr>
        <w:rPr>
          <w:rFonts w:ascii="Times New Roman" w:hAnsi="Times New Roman"/>
          <w:szCs w:val="24"/>
        </w:rPr>
      </w:pPr>
    </w:p>
    <w:p w14:paraId="1697B41C" w14:textId="77777777" w:rsidR="00060621" w:rsidRPr="00433D08" w:rsidRDefault="00060621" w:rsidP="00060621">
      <w:pPr>
        <w:rPr>
          <w:rFonts w:ascii="Times New Roman" w:hAnsi="Times New Roman"/>
          <w:b/>
          <w:szCs w:val="24"/>
        </w:rPr>
      </w:pPr>
      <w:r w:rsidRPr="00433D08">
        <w:rPr>
          <w:rFonts w:ascii="Times New Roman" w:hAnsi="Times New Roman"/>
          <w:b/>
          <w:szCs w:val="24"/>
        </w:rPr>
        <w:t>ДАТА: _____________ г.</w:t>
      </w:r>
      <w:r w:rsidRPr="00433D08">
        <w:rPr>
          <w:rFonts w:ascii="Times New Roman" w:hAnsi="Times New Roman"/>
          <w:b/>
          <w:szCs w:val="24"/>
        </w:rPr>
        <w:tab/>
      </w:r>
      <w:r w:rsidRPr="00433D08">
        <w:rPr>
          <w:rFonts w:ascii="Times New Roman" w:hAnsi="Times New Roman"/>
          <w:b/>
          <w:szCs w:val="24"/>
        </w:rPr>
        <w:tab/>
      </w:r>
      <w:r w:rsidRPr="00433D08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54E55DBA" w14:textId="77777777" w:rsidR="00060621" w:rsidRPr="00433D08" w:rsidRDefault="00060621" w:rsidP="00060621">
      <w:pPr>
        <w:ind w:firstLine="4320"/>
        <w:rPr>
          <w:rFonts w:ascii="Times New Roman" w:hAnsi="Times New Roman"/>
          <w:szCs w:val="24"/>
        </w:rPr>
      </w:pPr>
      <w:r w:rsidRPr="00433D08">
        <w:rPr>
          <w:rFonts w:ascii="Times New Roman" w:hAnsi="Times New Roman"/>
          <w:szCs w:val="24"/>
        </w:rPr>
        <w:t>___________________________________________</w:t>
      </w:r>
    </w:p>
    <w:p w14:paraId="7E499450" w14:textId="77777777" w:rsidR="00060621" w:rsidRPr="00433D08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433D08">
        <w:rPr>
          <w:rFonts w:ascii="Times New Roman" w:hAnsi="Times New Roman"/>
          <w:szCs w:val="24"/>
        </w:rPr>
        <w:t>(</w:t>
      </w:r>
      <w:r w:rsidRPr="00433D08">
        <w:rPr>
          <w:rFonts w:ascii="Times New Roman" w:hAnsi="Times New Roman"/>
          <w:sz w:val="18"/>
          <w:szCs w:val="18"/>
        </w:rPr>
        <w:t>име и фамилия</w:t>
      </w:r>
      <w:r w:rsidRPr="00433D08">
        <w:rPr>
          <w:rFonts w:ascii="Times New Roman" w:hAnsi="Times New Roman"/>
          <w:szCs w:val="24"/>
        </w:rPr>
        <w:t>)</w:t>
      </w:r>
    </w:p>
    <w:p w14:paraId="67CBC8E8" w14:textId="77777777" w:rsidR="00060621" w:rsidRPr="00433D08" w:rsidRDefault="00060621" w:rsidP="00060621">
      <w:pPr>
        <w:ind w:firstLine="4320"/>
        <w:rPr>
          <w:rFonts w:ascii="Times New Roman" w:hAnsi="Times New Roman"/>
          <w:szCs w:val="24"/>
        </w:rPr>
      </w:pPr>
      <w:r w:rsidRPr="00433D08">
        <w:rPr>
          <w:rFonts w:ascii="Times New Roman" w:hAnsi="Times New Roman"/>
          <w:szCs w:val="24"/>
        </w:rPr>
        <w:t>___________________________________________</w:t>
      </w:r>
    </w:p>
    <w:p w14:paraId="0FE75243" w14:textId="77777777" w:rsidR="00060621" w:rsidRPr="00433D08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433D08">
        <w:rPr>
          <w:rFonts w:ascii="Times New Roman" w:hAnsi="Times New Roman"/>
          <w:szCs w:val="24"/>
        </w:rPr>
        <w:t>(</w:t>
      </w:r>
      <w:r w:rsidRPr="00433D08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433D08">
        <w:rPr>
          <w:rFonts w:ascii="Times New Roman" w:hAnsi="Times New Roman"/>
          <w:szCs w:val="24"/>
        </w:rPr>
        <w:t>)</w:t>
      </w:r>
    </w:p>
    <w:p w14:paraId="384B8FFC" w14:textId="77777777" w:rsidR="00060621" w:rsidRPr="00433D08" w:rsidRDefault="00060621" w:rsidP="00060621">
      <w:pPr>
        <w:rPr>
          <w:rFonts w:ascii="Times New Roman" w:hAnsi="Times New Roman"/>
          <w:szCs w:val="24"/>
        </w:rPr>
      </w:pPr>
    </w:p>
    <w:p w14:paraId="45DF8080" w14:textId="77777777" w:rsidR="00F52DA7" w:rsidRPr="00433D08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p w14:paraId="2A51930E" w14:textId="77777777" w:rsidR="008B67EF" w:rsidRPr="00433D08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433D08" w:rsidSect="008E4C36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540" w:right="1134" w:bottom="899" w:left="1134" w:header="301" w:footer="58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8E54D" w14:textId="77777777" w:rsidR="00303A5B" w:rsidRDefault="00303A5B">
      <w:r>
        <w:separator/>
      </w:r>
    </w:p>
  </w:endnote>
  <w:endnote w:type="continuationSeparator" w:id="0">
    <w:p w14:paraId="1281BE31" w14:textId="77777777" w:rsidR="00303A5B" w:rsidRDefault="00303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5E37A" w14:textId="77777777" w:rsidR="00015AA4" w:rsidRDefault="00015AA4" w:rsidP="00A12FE6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9A49185" w14:textId="77777777" w:rsidR="00015AA4" w:rsidRDefault="00015AA4" w:rsidP="0096100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CE238" w14:textId="77777777" w:rsidR="008E4C36" w:rsidRDefault="00F3684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F4408">
      <w:rPr>
        <w:noProof/>
      </w:rPr>
      <w:t>1</w:t>
    </w:r>
    <w:r>
      <w:rPr>
        <w:noProof/>
      </w:rPr>
      <w:fldChar w:fldCharType="end"/>
    </w:r>
  </w:p>
  <w:p w14:paraId="5A3DC51E" w14:textId="77777777" w:rsidR="007C0DA5" w:rsidRPr="009D7758" w:rsidRDefault="007C0DA5" w:rsidP="007C0DA5">
    <w:pPr>
      <w:widowControl w:val="0"/>
      <w:autoSpaceDE w:val="0"/>
      <w:autoSpaceDN w:val="0"/>
      <w:spacing w:before="5" w:line="244" w:lineRule="auto"/>
      <w:ind w:left="26" w:right="25"/>
      <w:jc w:val="center"/>
      <w:rPr>
        <w:rFonts w:ascii="Times New Roman" w:hAnsi="Times New Roman"/>
        <w:i/>
        <w:iCs/>
        <w:sz w:val="20"/>
        <w:lang w:eastAsia="bg-BG" w:bidi="bg-BG"/>
      </w:rPr>
    </w:pPr>
    <w:r w:rsidRPr="009D7758">
      <w:rPr>
        <w:rFonts w:ascii="Times New Roman" w:hAnsi="Times New Roman"/>
        <w:i/>
        <w:iCs/>
        <w:sz w:val="20"/>
        <w:lang w:eastAsia="bg-BG" w:bidi="bg-BG"/>
      </w:rPr>
      <w:t>Договор № 2020/5517</w:t>
    </w:r>
    <w:r>
      <w:rPr>
        <w:rFonts w:ascii="Times New Roman" w:hAnsi="Times New Roman"/>
        <w:i/>
        <w:iCs/>
        <w:sz w:val="20"/>
        <w:lang w:eastAsia="bg-BG" w:bidi="bg-BG"/>
      </w:rPr>
      <w:t>74</w:t>
    </w:r>
    <w:r w:rsidRPr="009D7758">
      <w:rPr>
        <w:rFonts w:ascii="Times New Roman" w:hAnsi="Times New Roman"/>
        <w:i/>
        <w:iCs/>
        <w:sz w:val="20"/>
        <w:lang w:eastAsia="bg-BG" w:bidi="bg-BG"/>
      </w:rPr>
      <w:t xml:space="preserve"> се реализира с финансовата подкрепа на Норвежкия финансов механизъм 2014-2021, в рамките на програма “ Развитие на бизнеса, иновации и МСП в България”.</w:t>
    </w:r>
  </w:p>
  <w:p w14:paraId="0EBFE4A5" w14:textId="77777777" w:rsidR="007C0DA5" w:rsidRPr="009D7758" w:rsidRDefault="007C0DA5" w:rsidP="007C0DA5">
    <w:pPr>
      <w:widowControl w:val="0"/>
      <w:autoSpaceDE w:val="0"/>
      <w:autoSpaceDN w:val="0"/>
      <w:spacing w:before="5" w:line="244" w:lineRule="auto"/>
      <w:ind w:left="26" w:right="25"/>
      <w:jc w:val="center"/>
      <w:rPr>
        <w:rFonts w:ascii="Times New Roman" w:hAnsi="Times New Roman"/>
        <w:i/>
        <w:iCs/>
        <w:sz w:val="20"/>
        <w:lang w:eastAsia="bg-BG" w:bidi="bg-BG"/>
      </w:rPr>
    </w:pPr>
  </w:p>
  <w:p w14:paraId="166F4CB9" w14:textId="6D76D7C6" w:rsidR="00015AA4" w:rsidRPr="007C0DA5" w:rsidRDefault="007C0DA5" w:rsidP="007C0DA5">
    <w:pPr>
      <w:widowControl w:val="0"/>
      <w:autoSpaceDE w:val="0"/>
      <w:autoSpaceDN w:val="0"/>
      <w:spacing w:before="5" w:line="244" w:lineRule="auto"/>
      <w:ind w:left="26" w:right="25"/>
      <w:jc w:val="center"/>
      <w:rPr>
        <w:rFonts w:ascii="Times New Roman" w:hAnsi="Times New Roman"/>
        <w:i/>
        <w:sz w:val="18"/>
        <w:szCs w:val="22"/>
        <w:lang w:eastAsia="bg-BG" w:bidi="bg-BG"/>
      </w:rPr>
    </w:pPr>
    <w:r w:rsidRPr="009D7758">
      <w:rPr>
        <w:rFonts w:ascii="Times New Roman" w:hAnsi="Times New Roman"/>
        <w:i/>
        <w:iCs/>
        <w:sz w:val="20"/>
        <w:lang w:val="en-US" w:eastAsia="bg-BG" w:bidi="bg-BG"/>
      </w:rPr>
      <w:t xml:space="preserve">Contract </w:t>
    </w:r>
    <w:r w:rsidRPr="009D7758">
      <w:rPr>
        <w:rFonts w:ascii="Times New Roman" w:hAnsi="Times New Roman"/>
        <w:i/>
        <w:iCs/>
        <w:sz w:val="20"/>
        <w:lang w:eastAsia="bg-BG" w:bidi="bg-BG"/>
      </w:rPr>
      <w:t>№ 2020/551769</w:t>
    </w:r>
    <w:r w:rsidRPr="009D7758">
      <w:rPr>
        <w:rFonts w:ascii="Times New Roman" w:hAnsi="Times New Roman"/>
        <w:i/>
        <w:iCs/>
        <w:sz w:val="20"/>
        <w:lang w:val="en-US" w:eastAsia="bg-BG" w:bidi="bg-BG"/>
      </w:rPr>
      <w:t xml:space="preserve"> is</w:t>
    </w:r>
    <w:r w:rsidRPr="009D7758">
      <w:rPr>
        <w:rFonts w:ascii="Times New Roman" w:hAnsi="Times New Roman"/>
        <w:i/>
        <w:iCs/>
        <w:sz w:val="20"/>
        <w:lang w:eastAsia="bg-BG" w:bidi="bg-BG"/>
      </w:rPr>
      <w:t xml:space="preserve"> </w:t>
    </w:r>
    <w:r w:rsidRPr="009D7758">
      <w:rPr>
        <w:rFonts w:ascii="Times New Roman" w:hAnsi="Times New Roman"/>
        <w:i/>
        <w:iCs/>
        <w:sz w:val="20"/>
        <w:lang w:val="en-US" w:eastAsia="bg-BG" w:bidi="bg-BG"/>
      </w:rPr>
      <w:t>s</w:t>
    </w:r>
    <w:r w:rsidRPr="009D7758">
      <w:rPr>
        <w:rFonts w:ascii="Times New Roman" w:eastAsia="Calibri" w:hAnsi="Times New Roman"/>
        <w:i/>
        <w:iCs/>
        <w:color w:val="000000"/>
        <w:sz w:val="20"/>
        <w:lang w:val="en-US"/>
      </w:rPr>
      <w:t xml:space="preserve">upported by the Norway Grants 2014-2021, in the frame of the Business </w:t>
    </w:r>
    <w:proofErr w:type="spellStart"/>
    <w:r w:rsidRPr="009D7758">
      <w:rPr>
        <w:rFonts w:ascii="Times New Roman" w:eastAsia="Calibri" w:hAnsi="Times New Roman"/>
        <w:i/>
        <w:iCs/>
        <w:color w:val="000000"/>
        <w:sz w:val="20"/>
        <w:lang w:val="en-US"/>
      </w:rPr>
      <w:t>Programme</w:t>
    </w:r>
    <w:proofErr w:type="spellEnd"/>
    <w:r w:rsidRPr="009D7758">
      <w:rPr>
        <w:rFonts w:ascii="Times New Roman" w:eastAsia="Calibri" w:hAnsi="Times New Roman"/>
        <w:i/>
        <w:iCs/>
        <w:color w:val="000000"/>
        <w:sz w:val="20"/>
        <w:lang w:val="en-US"/>
      </w:rPr>
      <w:t xml:space="preserve"> Bulgaria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64F15" w14:textId="77777777" w:rsidR="00303A5B" w:rsidRDefault="00303A5B">
      <w:r>
        <w:separator/>
      </w:r>
    </w:p>
  </w:footnote>
  <w:footnote w:type="continuationSeparator" w:id="0">
    <w:p w14:paraId="7559CC67" w14:textId="77777777" w:rsidR="00303A5B" w:rsidRDefault="00303A5B">
      <w:r>
        <w:continuationSeparator/>
      </w:r>
    </w:p>
  </w:footnote>
  <w:footnote w:id="1">
    <w:p w14:paraId="52B6E13B" w14:textId="77777777" w:rsidR="00060621" w:rsidRDefault="00060621" w:rsidP="00060621">
      <w:pPr>
        <w:pStyle w:val="af"/>
      </w:pPr>
      <w:r>
        <w:rPr>
          <w:rStyle w:val="af1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8A703" w14:textId="77777777" w:rsidR="00015AA4" w:rsidRDefault="00015AA4" w:rsidP="00B273C2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51BED4B" w14:textId="77777777" w:rsidR="00015AA4" w:rsidRDefault="00015AA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83045" w14:textId="77777777" w:rsidR="00015AA4" w:rsidRPr="008E4C36" w:rsidRDefault="0013543F" w:rsidP="008E4C36">
    <w:pPr>
      <w:pStyle w:val="a3"/>
      <w:tabs>
        <w:tab w:val="left" w:pos="851"/>
      </w:tabs>
    </w:pPr>
    <w:r>
      <w:rPr>
        <w:noProof/>
        <w:lang w:eastAsia="bg-BG"/>
      </w:rPr>
      <w:drawing>
        <wp:inline distT="0" distB="0" distL="0" distR="0" wp14:anchorId="2D5FBD7F" wp14:editId="4CF57EB0">
          <wp:extent cx="1438275" cy="895350"/>
          <wp:effectExtent l="1905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0256E">
      <w:rPr>
        <w:lang w:val="en-US"/>
      </w:rPr>
      <w:t xml:space="preserve">            </w:t>
    </w:r>
    <w:r w:rsidR="008E4C36">
      <w:rPr>
        <w:lang w:val="en-US"/>
      </w:rPr>
      <w:t xml:space="preserve">                    </w:t>
    </w:r>
    <w:r>
      <w:rPr>
        <w:noProof/>
        <w:lang w:eastAsia="bg-BG"/>
      </w:rPr>
      <w:drawing>
        <wp:inline distT="0" distB="0" distL="0" distR="0" wp14:anchorId="0109FFB5" wp14:editId="77A36717">
          <wp:extent cx="1619250" cy="742950"/>
          <wp:effectExtent l="19050" t="0" r="0" b="0"/>
          <wp:docPr id="2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E4C36">
      <w:rPr>
        <w:lang w:val="en-US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93899"/>
    <w:multiLevelType w:val="hybridMultilevel"/>
    <w:tmpl w:val="4C9C7672"/>
    <w:lvl w:ilvl="0" w:tplc="41D278F8">
      <w:start w:val="3"/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201F6B17"/>
    <w:multiLevelType w:val="hybridMultilevel"/>
    <w:tmpl w:val="41F0E5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23B815D3"/>
    <w:multiLevelType w:val="hybridMultilevel"/>
    <w:tmpl w:val="F8D0CF44"/>
    <w:lvl w:ilvl="0" w:tplc="9A40225E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F7777F"/>
    <w:multiLevelType w:val="hybridMultilevel"/>
    <w:tmpl w:val="C71E7D3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A5FF1"/>
    <w:multiLevelType w:val="hybridMultilevel"/>
    <w:tmpl w:val="168405BA"/>
    <w:lvl w:ilvl="0" w:tplc="043A9C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9D5C97"/>
    <w:multiLevelType w:val="hybridMultilevel"/>
    <w:tmpl w:val="2BA0F2AE"/>
    <w:lvl w:ilvl="0" w:tplc="A7C0164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336AC0"/>
    <w:multiLevelType w:val="hybridMultilevel"/>
    <w:tmpl w:val="304AE9D4"/>
    <w:lvl w:ilvl="0" w:tplc="0402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0" w15:restartNumberingAfterBreak="0">
    <w:nsid w:val="6A6E40D4"/>
    <w:multiLevelType w:val="hybridMultilevel"/>
    <w:tmpl w:val="4DF2B39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54407A"/>
    <w:multiLevelType w:val="hybridMultilevel"/>
    <w:tmpl w:val="5A62C77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6"/>
  </w:num>
  <w:num w:numId="5">
    <w:abstractNumId w:val="0"/>
  </w:num>
  <w:num w:numId="6">
    <w:abstractNumId w:val="1"/>
  </w:num>
  <w:num w:numId="7">
    <w:abstractNumId w:val="4"/>
  </w:num>
  <w:num w:numId="8">
    <w:abstractNumId w:val="8"/>
  </w:num>
  <w:num w:numId="9">
    <w:abstractNumId w:val="10"/>
  </w:num>
  <w:num w:numId="10">
    <w:abstractNumId w:val="5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12C31"/>
    <w:rsid w:val="00015AA4"/>
    <w:rsid w:val="000436EA"/>
    <w:rsid w:val="00050E6F"/>
    <w:rsid w:val="00052CC3"/>
    <w:rsid w:val="00060621"/>
    <w:rsid w:val="000655E4"/>
    <w:rsid w:val="000718B6"/>
    <w:rsid w:val="00071B10"/>
    <w:rsid w:val="00082303"/>
    <w:rsid w:val="000B09D5"/>
    <w:rsid w:val="000E3B0B"/>
    <w:rsid w:val="0010256E"/>
    <w:rsid w:val="00121910"/>
    <w:rsid w:val="00124389"/>
    <w:rsid w:val="0012759C"/>
    <w:rsid w:val="00132F50"/>
    <w:rsid w:val="001337AA"/>
    <w:rsid w:val="0013543F"/>
    <w:rsid w:val="00146AB5"/>
    <w:rsid w:val="0014781B"/>
    <w:rsid w:val="0016079E"/>
    <w:rsid w:val="001629E1"/>
    <w:rsid w:val="00182032"/>
    <w:rsid w:val="001828DC"/>
    <w:rsid w:val="001A701B"/>
    <w:rsid w:val="001E1995"/>
    <w:rsid w:val="001E2B97"/>
    <w:rsid w:val="00217394"/>
    <w:rsid w:val="0022507D"/>
    <w:rsid w:val="0027017A"/>
    <w:rsid w:val="00281DA3"/>
    <w:rsid w:val="00291D79"/>
    <w:rsid w:val="0029441C"/>
    <w:rsid w:val="002A5BA8"/>
    <w:rsid w:val="002A79DF"/>
    <w:rsid w:val="002B4692"/>
    <w:rsid w:val="002C0E34"/>
    <w:rsid w:val="002E6BB6"/>
    <w:rsid w:val="003010C6"/>
    <w:rsid w:val="00303A5B"/>
    <w:rsid w:val="00311E63"/>
    <w:rsid w:val="00313AD4"/>
    <w:rsid w:val="00322694"/>
    <w:rsid w:val="0034421F"/>
    <w:rsid w:val="00354A79"/>
    <w:rsid w:val="003A20F4"/>
    <w:rsid w:val="003B0004"/>
    <w:rsid w:val="003C2F94"/>
    <w:rsid w:val="003D7F47"/>
    <w:rsid w:val="003F0AD6"/>
    <w:rsid w:val="003F73F7"/>
    <w:rsid w:val="00400207"/>
    <w:rsid w:val="00407E23"/>
    <w:rsid w:val="004233D0"/>
    <w:rsid w:val="004248A3"/>
    <w:rsid w:val="00433D08"/>
    <w:rsid w:val="0043488C"/>
    <w:rsid w:val="0046265B"/>
    <w:rsid w:val="00493CF0"/>
    <w:rsid w:val="0049571C"/>
    <w:rsid w:val="004A6D56"/>
    <w:rsid w:val="004B140B"/>
    <w:rsid w:val="004C2863"/>
    <w:rsid w:val="004F7353"/>
    <w:rsid w:val="00507290"/>
    <w:rsid w:val="00512593"/>
    <w:rsid w:val="00514B0B"/>
    <w:rsid w:val="00523183"/>
    <w:rsid w:val="005258B3"/>
    <w:rsid w:val="005303AC"/>
    <w:rsid w:val="0054194E"/>
    <w:rsid w:val="0054314E"/>
    <w:rsid w:val="005524B1"/>
    <w:rsid w:val="00561799"/>
    <w:rsid w:val="00584989"/>
    <w:rsid w:val="00587B2B"/>
    <w:rsid w:val="0059400D"/>
    <w:rsid w:val="005B1ED3"/>
    <w:rsid w:val="005C1A50"/>
    <w:rsid w:val="005F0AF8"/>
    <w:rsid w:val="005F3454"/>
    <w:rsid w:val="00611830"/>
    <w:rsid w:val="006212F9"/>
    <w:rsid w:val="00630180"/>
    <w:rsid w:val="00634BC0"/>
    <w:rsid w:val="00637B40"/>
    <w:rsid w:val="006562A5"/>
    <w:rsid w:val="00672D6F"/>
    <w:rsid w:val="0067536B"/>
    <w:rsid w:val="006804AC"/>
    <w:rsid w:val="006853E2"/>
    <w:rsid w:val="0069298C"/>
    <w:rsid w:val="006A31EC"/>
    <w:rsid w:val="006B47A6"/>
    <w:rsid w:val="006B5633"/>
    <w:rsid w:val="006D1001"/>
    <w:rsid w:val="006E7D80"/>
    <w:rsid w:val="006F48D4"/>
    <w:rsid w:val="00702B9B"/>
    <w:rsid w:val="007312BB"/>
    <w:rsid w:val="007348FD"/>
    <w:rsid w:val="00741198"/>
    <w:rsid w:val="0074430C"/>
    <w:rsid w:val="0076218F"/>
    <w:rsid w:val="00770B1A"/>
    <w:rsid w:val="00771641"/>
    <w:rsid w:val="00781B64"/>
    <w:rsid w:val="007828C7"/>
    <w:rsid w:val="0078597B"/>
    <w:rsid w:val="007A5032"/>
    <w:rsid w:val="007B3EB7"/>
    <w:rsid w:val="007B563B"/>
    <w:rsid w:val="007C0DA5"/>
    <w:rsid w:val="007C56D6"/>
    <w:rsid w:val="007D1BBF"/>
    <w:rsid w:val="007D4047"/>
    <w:rsid w:val="007D7F01"/>
    <w:rsid w:val="007E2FF2"/>
    <w:rsid w:val="007F2DC6"/>
    <w:rsid w:val="0082019B"/>
    <w:rsid w:val="00827F72"/>
    <w:rsid w:val="0085470F"/>
    <w:rsid w:val="00860ED0"/>
    <w:rsid w:val="008A667A"/>
    <w:rsid w:val="008A77B6"/>
    <w:rsid w:val="008B67EF"/>
    <w:rsid w:val="008D58F0"/>
    <w:rsid w:val="008E4C36"/>
    <w:rsid w:val="008F4408"/>
    <w:rsid w:val="00922716"/>
    <w:rsid w:val="00934535"/>
    <w:rsid w:val="00936322"/>
    <w:rsid w:val="00952087"/>
    <w:rsid w:val="00953E4C"/>
    <w:rsid w:val="00961002"/>
    <w:rsid w:val="00984119"/>
    <w:rsid w:val="009C6315"/>
    <w:rsid w:val="009F4DE4"/>
    <w:rsid w:val="009F7836"/>
    <w:rsid w:val="00A12FE6"/>
    <w:rsid w:val="00A153D1"/>
    <w:rsid w:val="00A20EA2"/>
    <w:rsid w:val="00A26578"/>
    <w:rsid w:val="00A267DD"/>
    <w:rsid w:val="00A50A4C"/>
    <w:rsid w:val="00A719EF"/>
    <w:rsid w:val="00A76301"/>
    <w:rsid w:val="00A83922"/>
    <w:rsid w:val="00A84775"/>
    <w:rsid w:val="00AB2CDF"/>
    <w:rsid w:val="00AC3243"/>
    <w:rsid w:val="00AC4C88"/>
    <w:rsid w:val="00AF3555"/>
    <w:rsid w:val="00AF37C7"/>
    <w:rsid w:val="00B273C2"/>
    <w:rsid w:val="00B541F5"/>
    <w:rsid w:val="00B94E3E"/>
    <w:rsid w:val="00BB0FE3"/>
    <w:rsid w:val="00BD1E1F"/>
    <w:rsid w:val="00BF1767"/>
    <w:rsid w:val="00C06EDB"/>
    <w:rsid w:val="00C157B2"/>
    <w:rsid w:val="00C31628"/>
    <w:rsid w:val="00C46A0E"/>
    <w:rsid w:val="00C51B2B"/>
    <w:rsid w:val="00C607C9"/>
    <w:rsid w:val="00C60A36"/>
    <w:rsid w:val="00C71AE6"/>
    <w:rsid w:val="00C76C51"/>
    <w:rsid w:val="00C82D0B"/>
    <w:rsid w:val="00C830AF"/>
    <w:rsid w:val="00C84AE1"/>
    <w:rsid w:val="00C873D2"/>
    <w:rsid w:val="00C9339D"/>
    <w:rsid w:val="00CA77C3"/>
    <w:rsid w:val="00CF45B3"/>
    <w:rsid w:val="00D13188"/>
    <w:rsid w:val="00D234B6"/>
    <w:rsid w:val="00D26E8B"/>
    <w:rsid w:val="00D3317C"/>
    <w:rsid w:val="00D416A4"/>
    <w:rsid w:val="00D426A4"/>
    <w:rsid w:val="00D6205F"/>
    <w:rsid w:val="00D66B31"/>
    <w:rsid w:val="00D94BF7"/>
    <w:rsid w:val="00DB1512"/>
    <w:rsid w:val="00DC6B71"/>
    <w:rsid w:val="00DD7847"/>
    <w:rsid w:val="00DE164A"/>
    <w:rsid w:val="00DE1E71"/>
    <w:rsid w:val="00E177C8"/>
    <w:rsid w:val="00E51D43"/>
    <w:rsid w:val="00E540EA"/>
    <w:rsid w:val="00E648ED"/>
    <w:rsid w:val="00E821F7"/>
    <w:rsid w:val="00E92639"/>
    <w:rsid w:val="00E92CE1"/>
    <w:rsid w:val="00E9683D"/>
    <w:rsid w:val="00ED42B2"/>
    <w:rsid w:val="00EE29F8"/>
    <w:rsid w:val="00F12AFD"/>
    <w:rsid w:val="00F25650"/>
    <w:rsid w:val="00F34E30"/>
    <w:rsid w:val="00F3684B"/>
    <w:rsid w:val="00F439CD"/>
    <w:rsid w:val="00F52DA7"/>
    <w:rsid w:val="00F546F2"/>
    <w:rsid w:val="00F5525F"/>
    <w:rsid w:val="00F64A05"/>
    <w:rsid w:val="00F671F6"/>
    <w:rsid w:val="00F84243"/>
    <w:rsid w:val="00F95447"/>
    <w:rsid w:val="00FA0BFD"/>
    <w:rsid w:val="00FA3FA5"/>
    <w:rsid w:val="00FD0178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AB547E"/>
  <w15:docId w15:val="{1DCC2F98-2CAF-47C2-994E-6951A460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273C2"/>
    <w:rPr>
      <w:rFonts w:ascii="HebarU" w:hAnsi="HebarU"/>
      <w:sz w:val="24"/>
      <w:lang w:val="bg-BG"/>
    </w:rPr>
  </w:style>
  <w:style w:type="paragraph" w:styleId="2">
    <w:name w:val="heading 2"/>
    <w:basedOn w:val="a"/>
    <w:next w:val="a"/>
    <w:link w:val="20"/>
    <w:qFormat/>
    <w:rsid w:val="0046265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273C2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B273C2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a8">
    <w:name w:val="page number"/>
    <w:basedOn w:val="a0"/>
    <w:rsid w:val="00B273C2"/>
  </w:style>
  <w:style w:type="paragraph" w:customStyle="1" w:styleId="CharCharCharCharCharCharChar">
    <w:name w:val="Char Char Знак Знак Char Знак Знак Char Char Char Знак Знак Char"/>
    <w:basedOn w:val="a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a0"/>
    <w:rsid w:val="00012C31"/>
  </w:style>
  <w:style w:type="table" w:styleId="a9">
    <w:name w:val="Table Grid"/>
    <w:basedOn w:val="a1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aa">
    <w:name w:val="Balloon Text"/>
    <w:basedOn w:val="a"/>
    <w:semiHidden/>
    <w:rsid w:val="00ED42B2"/>
    <w:rPr>
      <w:rFonts w:ascii="Tahoma" w:hAnsi="Tahoma" w:cs="Tahoma"/>
      <w:sz w:val="16"/>
      <w:szCs w:val="16"/>
    </w:rPr>
  </w:style>
  <w:style w:type="character" w:styleId="ab">
    <w:name w:val="annotation reference"/>
    <w:semiHidden/>
    <w:rsid w:val="006B5633"/>
    <w:rPr>
      <w:sz w:val="16"/>
      <w:szCs w:val="16"/>
    </w:rPr>
  </w:style>
  <w:style w:type="paragraph" w:styleId="ac">
    <w:name w:val="annotation text"/>
    <w:basedOn w:val="a"/>
    <w:semiHidden/>
    <w:rsid w:val="006B5633"/>
    <w:rPr>
      <w:sz w:val="20"/>
    </w:rPr>
  </w:style>
  <w:style w:type="paragraph" w:styleId="ad">
    <w:name w:val="annotation subject"/>
    <w:basedOn w:val="ac"/>
    <w:next w:val="ac"/>
    <w:semiHidden/>
    <w:rsid w:val="006B5633"/>
    <w:rPr>
      <w:b/>
      <w:bCs/>
    </w:rPr>
  </w:style>
  <w:style w:type="character" w:styleId="ae">
    <w:name w:val="Hyperlink"/>
    <w:rsid w:val="00182032"/>
    <w:rPr>
      <w:color w:val="0000FF"/>
      <w:u w:val="single"/>
    </w:rPr>
  </w:style>
  <w:style w:type="character" w:customStyle="1" w:styleId="20">
    <w:name w:val="Заглавие 2 Знак"/>
    <w:link w:val="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af">
    <w:name w:val="footnote text"/>
    <w:basedOn w:val="a"/>
    <w:link w:val="af0"/>
    <w:rsid w:val="00060621"/>
    <w:rPr>
      <w:rFonts w:ascii="Times New Roman" w:hAnsi="Times New Roman"/>
      <w:sz w:val="20"/>
      <w:lang w:eastAsia="bg-BG"/>
    </w:rPr>
  </w:style>
  <w:style w:type="character" w:customStyle="1" w:styleId="af0">
    <w:name w:val="Текст под линия Знак"/>
    <w:basedOn w:val="a0"/>
    <w:link w:val="af"/>
    <w:rsid w:val="00060621"/>
  </w:style>
  <w:style w:type="character" w:styleId="af1">
    <w:name w:val="footnote reference"/>
    <w:rsid w:val="00060621"/>
    <w:rPr>
      <w:vertAlign w:val="superscript"/>
    </w:rPr>
  </w:style>
  <w:style w:type="character" w:customStyle="1" w:styleId="a4">
    <w:name w:val="Горен колонтитул Знак"/>
    <w:link w:val="a3"/>
    <w:rsid w:val="00FA0BFD"/>
    <w:rPr>
      <w:rFonts w:ascii="HebarU" w:hAnsi="HebarU"/>
      <w:sz w:val="24"/>
      <w:lang w:eastAsia="en-US"/>
    </w:rPr>
  </w:style>
  <w:style w:type="character" w:customStyle="1" w:styleId="a6">
    <w:name w:val="Долен колонтитул Знак"/>
    <w:link w:val="a5"/>
    <w:uiPriority w:val="99"/>
    <w:rsid w:val="008E4C36"/>
    <w:rPr>
      <w:rFonts w:ascii="HebarU" w:hAnsi="HebarU"/>
      <w:sz w:val="24"/>
      <w:lang w:eastAsia="en-US"/>
    </w:rPr>
  </w:style>
  <w:style w:type="paragraph" w:styleId="af2">
    <w:name w:val="List Paragraph"/>
    <w:basedOn w:val="a"/>
    <w:uiPriority w:val="34"/>
    <w:qFormat/>
    <w:rsid w:val="001025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1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6955C-743D-472A-8071-777D3823B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1354</Words>
  <Characters>7718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9054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Admin</cp:lastModifiedBy>
  <cp:revision>2</cp:revision>
  <cp:lastPrinted>2011-03-22T14:11:00Z</cp:lastPrinted>
  <dcterms:created xsi:type="dcterms:W3CDTF">2021-09-17T09:36:00Z</dcterms:created>
  <dcterms:modified xsi:type="dcterms:W3CDTF">2021-09-17T09:36:00Z</dcterms:modified>
</cp:coreProperties>
</file>